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F4AF3" w14:textId="0D519947" w:rsidR="00814446" w:rsidRPr="00814446" w:rsidRDefault="00814446" w:rsidP="00814446">
      <w:pPr>
        <w:tabs>
          <w:tab w:val="right" w:pos="9072"/>
        </w:tabs>
        <w:rPr>
          <w:rFonts w:ascii="Arial" w:hAnsi="Arial" w:cs="Arial"/>
          <w:b/>
          <w:sz w:val="24"/>
          <w:lang w:val="en-GB"/>
        </w:rPr>
      </w:pPr>
      <w:r w:rsidRPr="00814446">
        <w:rPr>
          <w:rFonts w:ascii="Arial" w:hAnsi="Arial" w:cs="Arial"/>
          <w:b/>
          <w:sz w:val="24"/>
          <w:lang w:val="en-GB"/>
        </w:rPr>
        <w:t>3GPP TSG-RAN WG4 Meeting #110bis</w:t>
      </w:r>
      <w:r w:rsidRPr="00814446">
        <w:rPr>
          <w:rFonts w:ascii="Arial" w:hAnsi="Arial" w:cs="Arial"/>
          <w:b/>
          <w:sz w:val="24"/>
          <w:lang w:val="en-GB"/>
        </w:rPr>
        <w:tab/>
      </w:r>
      <w:r w:rsidR="00BD7E2F" w:rsidRPr="00BD7E2F">
        <w:rPr>
          <w:rFonts w:ascii="Arial" w:hAnsi="Arial" w:cs="Arial"/>
          <w:b/>
          <w:sz w:val="24"/>
          <w:lang w:val="en-GB"/>
        </w:rPr>
        <w:t>R4-2404391</w:t>
      </w:r>
      <w:bookmarkStart w:id="0" w:name="_GoBack"/>
      <w:bookmarkEnd w:id="0"/>
    </w:p>
    <w:p w14:paraId="54AC94B6" w14:textId="141B2FA3" w:rsidR="004C2485" w:rsidRPr="001623FA" w:rsidRDefault="00814446" w:rsidP="00814446">
      <w:pPr>
        <w:tabs>
          <w:tab w:val="right" w:pos="9072"/>
        </w:tabs>
        <w:rPr>
          <w:rFonts w:ascii="Arial" w:hAnsi="Arial" w:cs="Arial"/>
          <w:b/>
          <w:sz w:val="24"/>
        </w:rPr>
      </w:pPr>
      <w:r w:rsidRPr="00814446">
        <w:rPr>
          <w:rFonts w:ascii="Arial" w:hAnsi="Arial" w:cs="Arial"/>
          <w:b/>
          <w:sz w:val="24"/>
          <w:lang w:val="en-GB"/>
        </w:rPr>
        <w:t xml:space="preserve">Changsha, China, 15th – 19th </w:t>
      </w:r>
      <w:proofErr w:type="gramStart"/>
      <w:r w:rsidRPr="00814446">
        <w:rPr>
          <w:rFonts w:ascii="Arial" w:hAnsi="Arial" w:cs="Arial"/>
          <w:b/>
          <w:sz w:val="24"/>
          <w:lang w:val="en-GB"/>
        </w:rPr>
        <w:t>April,</w:t>
      </w:r>
      <w:proofErr w:type="gramEnd"/>
      <w:r w:rsidRPr="00814446">
        <w:rPr>
          <w:rFonts w:ascii="Arial" w:hAnsi="Arial" w:cs="Arial"/>
          <w:b/>
          <w:sz w:val="24"/>
          <w:lang w:val="en-GB"/>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64E5E2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 xml:space="preserve">Discussion on </w:t>
      </w:r>
      <w:r w:rsidR="00B8412F">
        <w:rPr>
          <w:sz w:val="24"/>
        </w:rPr>
        <w:t>test parameters</w:t>
      </w:r>
      <w:r w:rsidR="00372065" w:rsidRPr="00372065">
        <w:rPr>
          <w:sz w:val="24"/>
        </w:rPr>
        <w:t xml:space="preserve"> for the advanced receiver for MU-MIMO</w:t>
      </w:r>
    </w:p>
    <w:p w14:paraId="7F2A3B24" w14:textId="73CB0DB0"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814446">
        <w:rPr>
          <w:rFonts w:eastAsia="宋体"/>
          <w:sz w:val="24"/>
          <w:lang w:eastAsia="zh-CN"/>
        </w:rPr>
        <w:t>6.11</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313660F2"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w:t>
      </w:r>
      <w:r w:rsidR="00814446">
        <w:rPr>
          <w:rFonts w:eastAsia="宋体"/>
          <w:szCs w:val="20"/>
          <w:lang w:eastAsia="zh-CN"/>
        </w:rPr>
        <w:t>10</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BB4701">
        <w:rPr>
          <w:rFonts w:eastAsia="宋体"/>
          <w:szCs w:val="20"/>
          <w:lang w:eastAsia="zh-CN"/>
        </w:rPr>
        <w:t>discussed</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3AB2F77E"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 phase II parameters for advanced receiver for MU-MIMO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7D0AF17D" w14:textId="3258B7D5" w:rsidR="004C2485" w:rsidRDefault="00886229" w:rsidP="004C2485">
      <w:pPr>
        <w:rPr>
          <w:b/>
          <w:u w:val="single"/>
        </w:rPr>
      </w:pPr>
      <w:r w:rsidRPr="00886229">
        <w:rPr>
          <w:b/>
          <w:u w:val="single"/>
        </w:rPr>
        <w:t>Test requirements without modulation order blind detection (DCI index 1-5 is indicated)</w:t>
      </w:r>
    </w:p>
    <w:tbl>
      <w:tblPr>
        <w:tblStyle w:val="af4"/>
        <w:tblW w:w="0" w:type="auto"/>
        <w:tblLook w:val="04A0" w:firstRow="1" w:lastRow="0" w:firstColumn="1" w:lastColumn="0" w:noHBand="0" w:noVBand="1"/>
      </w:tblPr>
      <w:tblGrid>
        <w:gridCol w:w="9288"/>
      </w:tblGrid>
      <w:tr w:rsidR="004C2485" w14:paraId="25B701CD" w14:textId="77777777" w:rsidTr="004C2485">
        <w:tc>
          <w:tcPr>
            <w:tcW w:w="9288" w:type="dxa"/>
          </w:tcPr>
          <w:p w14:paraId="0FC6DBA9" w14:textId="0F490593" w:rsidR="004C2485" w:rsidRPr="004C2485" w:rsidRDefault="004C2485" w:rsidP="00320F96">
            <w:pPr>
              <w:widowControl w:val="0"/>
              <w:tabs>
                <w:tab w:val="left" w:pos="484"/>
                <w:tab w:val="left" w:pos="709"/>
                <w:tab w:val="left" w:pos="1440"/>
                <w:tab w:val="left" w:pos="1701"/>
              </w:tabs>
              <w:autoSpaceDN w:val="0"/>
              <w:adjustRightInd w:val="0"/>
              <w:snapToGrid w:val="0"/>
              <w:spacing w:before="60" w:after="60"/>
              <w:rPr>
                <w:i/>
                <w:lang w:eastAsia="zh-CN"/>
              </w:rPr>
            </w:pPr>
            <w:r w:rsidRPr="004C2485">
              <w:rPr>
                <w:rFonts w:eastAsiaTheme="minorEastAsia" w:hint="eastAsia"/>
                <w:i/>
                <w:lang w:eastAsia="zh-CN"/>
              </w:rPr>
              <w:t>Status</w:t>
            </w:r>
            <w:r w:rsidRPr="004C2485">
              <w:rPr>
                <w:rFonts w:eastAsiaTheme="minorEastAsia"/>
                <w:i/>
                <w:lang w:eastAsia="zh-CN"/>
              </w:rPr>
              <w:t xml:space="preserve"> in the WF:</w:t>
            </w:r>
          </w:p>
          <w:p w14:paraId="516A2292" w14:textId="77777777" w:rsidR="00320F96" w:rsidRPr="00320F96" w:rsidRDefault="00320F96" w:rsidP="00320F96">
            <w:pPr>
              <w:overflowPunct w:val="0"/>
              <w:autoSpaceDE w:val="0"/>
              <w:autoSpaceDN w:val="0"/>
              <w:adjustRightInd w:val="0"/>
              <w:snapToGrid w:val="0"/>
              <w:spacing w:before="60" w:after="60"/>
              <w:rPr>
                <w:rFonts w:eastAsia="宋体"/>
                <w:i/>
                <w:szCs w:val="20"/>
                <w:lang w:val="en-GB" w:eastAsia="zh-CN"/>
              </w:rPr>
            </w:pPr>
            <w:r w:rsidRPr="00320F96">
              <w:rPr>
                <w:rFonts w:eastAsia="宋体"/>
                <w:i/>
                <w:szCs w:val="20"/>
                <w:lang w:val="en-GB" w:eastAsia="zh-CN"/>
              </w:rPr>
              <w:t>For Rank 1+1 with 2T2R, down select among the following cases:</w:t>
            </w:r>
          </w:p>
          <w:p w14:paraId="6FBD1088"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320F96">
              <w:rPr>
                <w:i/>
                <w:szCs w:val="20"/>
                <w:lang w:val="en-GB" w:eastAsia="en-GB"/>
              </w:rPr>
              <w:t>Case#1:</w:t>
            </w:r>
            <w:r w:rsidRPr="00320F96">
              <w:rPr>
                <w:b/>
                <w:i/>
                <w:szCs w:val="20"/>
                <w:lang w:val="en-GB" w:eastAsia="en-GB"/>
              </w:rPr>
              <w:t xml:space="preserve"> </w:t>
            </w:r>
            <w:r w:rsidRPr="00320F96">
              <w:rPr>
                <w:i/>
                <w:szCs w:val="20"/>
                <w:lang w:val="en-GB" w:eastAsia="en-GB"/>
              </w:rPr>
              <w:t xml:space="preserve">Random precoding, </w:t>
            </w:r>
            <w:r w:rsidRPr="00320F96">
              <w:rPr>
                <w:rFonts w:eastAsia="宋体"/>
                <w:i/>
                <w:szCs w:val="20"/>
                <w:lang w:val="en-GB" w:eastAsia="en-GB"/>
              </w:rPr>
              <w:t xml:space="preserve">TDLC300-100, ULA medium, MCS 13 (Table 1) for Target UE, QPSK for co-UE, full FDRA </w:t>
            </w:r>
            <w:r w:rsidRPr="00320F96">
              <w:rPr>
                <w:i/>
                <w:szCs w:val="20"/>
                <w:lang w:val="en-GB" w:eastAsia="zh-CN"/>
              </w:rPr>
              <w:t>for the co-UE</w:t>
            </w:r>
          </w:p>
          <w:p w14:paraId="433014E9"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320F96">
              <w:rPr>
                <w:i/>
                <w:szCs w:val="20"/>
                <w:lang w:val="en-GB" w:eastAsia="zh-CN"/>
              </w:rPr>
              <w:t>Case#5: Orthogonal precoding, TDLC300-100, ULA medium, MCS 13 (Table 1) for Target UE, QPSK for co-UE. full FDRA for the co-UE</w:t>
            </w:r>
          </w:p>
          <w:p w14:paraId="269F10E1" w14:textId="77777777" w:rsidR="00320F96" w:rsidRPr="00320F96" w:rsidRDefault="00320F96" w:rsidP="00320F96">
            <w:pPr>
              <w:overflowPunct w:val="0"/>
              <w:autoSpaceDE w:val="0"/>
              <w:autoSpaceDN w:val="0"/>
              <w:adjustRightInd w:val="0"/>
              <w:snapToGrid w:val="0"/>
              <w:spacing w:before="60" w:after="60"/>
              <w:rPr>
                <w:rFonts w:eastAsia="宋体"/>
                <w:i/>
                <w:szCs w:val="20"/>
                <w:lang w:val="en-GB" w:eastAsia="zh-CN"/>
              </w:rPr>
            </w:pPr>
            <w:r w:rsidRPr="00320F96">
              <w:rPr>
                <w:rFonts w:eastAsia="宋体"/>
                <w:i/>
                <w:szCs w:val="20"/>
                <w:lang w:val="en-GB" w:eastAsia="zh-CN"/>
              </w:rPr>
              <w:t>For Rank 1+1 with 2T4R:</w:t>
            </w:r>
          </w:p>
          <w:p w14:paraId="114815FE"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320F96">
              <w:rPr>
                <w:i/>
                <w:szCs w:val="20"/>
                <w:lang w:val="en-GB" w:eastAsia="en-GB"/>
              </w:rPr>
              <w:t>Not cover Rank 1+1 with 2T4R for test if test case is defined for rank 2+2</w:t>
            </w:r>
          </w:p>
          <w:p w14:paraId="15805CBC"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320F96">
              <w:rPr>
                <w:rFonts w:eastAsia="等线"/>
                <w:i/>
                <w:szCs w:val="20"/>
                <w:lang w:val="en-GB" w:eastAsia="zh-CN"/>
              </w:rPr>
              <w:t xml:space="preserve">IF test requirements are introduced for rank 1+1 with 2T4R, </w:t>
            </w:r>
            <w:r w:rsidRPr="00320F96">
              <w:rPr>
                <w:rFonts w:eastAsia="宋体"/>
                <w:i/>
                <w:szCs w:val="20"/>
                <w:lang w:val="en-GB" w:eastAsia="zh-CN"/>
              </w:rPr>
              <w:t>down select among the following cases:</w:t>
            </w:r>
          </w:p>
          <w:p w14:paraId="78725942" w14:textId="77777777" w:rsidR="00320F96" w:rsidRPr="00320F96" w:rsidRDefault="00320F96" w:rsidP="00320F96">
            <w:pPr>
              <w:widowControl w:val="0"/>
              <w:numPr>
                <w:ilvl w:val="2"/>
                <w:numId w:val="34"/>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rPr>
                <w:rFonts w:eastAsia="Yu Mincho"/>
                <w:i/>
                <w:szCs w:val="20"/>
                <w:lang w:val="en-GB" w:eastAsia="zh-CN"/>
              </w:rPr>
            </w:pPr>
            <w:r w:rsidRPr="00320F96">
              <w:rPr>
                <w:rFonts w:eastAsia="Yu Mincho"/>
                <w:i/>
                <w:szCs w:val="20"/>
                <w:lang w:val="en-GB" w:eastAsia="zh-CN"/>
              </w:rPr>
              <w:t>Random precoding, TDLC300-100, ULA medium, MCS 13 (Table 1) for Target UE, QPSK for co-UE, full FDRA for the co-UE</w:t>
            </w:r>
          </w:p>
          <w:p w14:paraId="39BFADCE" w14:textId="153E60C2" w:rsidR="00320F96" w:rsidRPr="00320F96" w:rsidRDefault="00320F96" w:rsidP="00320F96">
            <w:pPr>
              <w:widowControl w:val="0"/>
              <w:numPr>
                <w:ilvl w:val="2"/>
                <w:numId w:val="34"/>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rPr>
                <w:rFonts w:eastAsia="Yu Mincho"/>
                <w:i/>
                <w:szCs w:val="20"/>
                <w:lang w:val="en-GB" w:eastAsia="zh-CN"/>
              </w:rPr>
            </w:pPr>
            <w:r w:rsidRPr="00320F96">
              <w:rPr>
                <w:rFonts w:eastAsia="Yu Mincho"/>
                <w:i/>
                <w:szCs w:val="20"/>
                <w:lang w:val="en-GB" w:eastAsia="zh-CN"/>
              </w:rPr>
              <w:t>Orthogonal precoding, TDLC300-100, ULA medium, MCS 13 (Table 1) for Target UE, QPSK for co-UE. full FDRA for the co-UE</w:t>
            </w:r>
          </w:p>
          <w:p w14:paraId="097B8AB6" w14:textId="77777777" w:rsidR="00320F96" w:rsidRPr="00320F96" w:rsidRDefault="00320F96" w:rsidP="00320F96">
            <w:pPr>
              <w:overflowPunct w:val="0"/>
              <w:autoSpaceDE w:val="0"/>
              <w:autoSpaceDN w:val="0"/>
              <w:adjustRightInd w:val="0"/>
              <w:snapToGrid w:val="0"/>
              <w:spacing w:before="60" w:after="60"/>
              <w:rPr>
                <w:rFonts w:eastAsia="宋体"/>
                <w:i/>
                <w:szCs w:val="20"/>
                <w:lang w:val="en-GB" w:eastAsia="zh-CN"/>
              </w:rPr>
            </w:pPr>
            <w:r w:rsidRPr="00320F96">
              <w:rPr>
                <w:rFonts w:eastAsia="宋体"/>
                <w:i/>
                <w:szCs w:val="20"/>
                <w:lang w:val="en-GB" w:eastAsia="zh-CN"/>
              </w:rPr>
              <w:t>For Rank 2+2 with 4T4R, down select among the following cases:</w:t>
            </w:r>
          </w:p>
          <w:p w14:paraId="6385178C"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320F96">
              <w:rPr>
                <w:i/>
                <w:szCs w:val="20"/>
                <w:lang w:val="en-GB" w:eastAsia="en-GB"/>
              </w:rPr>
              <w:t>Case#7: Orthogonal precoding, TDLA30-10, ULA Low, MCS 13 (Table 1) for Target UE, QPSK for co-UE, full FDRA for the co-UE</w:t>
            </w:r>
          </w:p>
          <w:p w14:paraId="03E52EE1"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320F96">
              <w:rPr>
                <w:i/>
                <w:szCs w:val="20"/>
                <w:lang w:val="en-GB" w:eastAsia="en-GB"/>
              </w:rPr>
              <w:t>Case#8: Orthogonal precoding, TDLA30-10, XP medium, MCS 13 (Table 1) for Target UE, QPSK for co-UE. full FDRA for the co-UE</w:t>
            </w:r>
          </w:p>
          <w:p w14:paraId="0A441920"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320F96">
              <w:rPr>
                <w:i/>
                <w:szCs w:val="20"/>
                <w:lang w:val="en-GB" w:eastAsia="en-GB"/>
              </w:rPr>
              <w:t xml:space="preserve">Case#9: Orthogonal precoding, TDLA30-10, </w:t>
            </w:r>
            <w:r w:rsidRPr="00320F96">
              <w:rPr>
                <w:rFonts w:eastAsia="宋体"/>
                <w:i/>
                <w:szCs w:val="20"/>
                <w:lang w:val="en-GB" w:eastAsia="en-GB"/>
              </w:rPr>
              <w:t>ULA Low</w:t>
            </w:r>
            <w:r w:rsidRPr="00320F96">
              <w:rPr>
                <w:i/>
                <w:szCs w:val="20"/>
                <w:lang w:val="en-GB" w:eastAsia="en-GB"/>
              </w:rPr>
              <w:t>, MCS 17 (Table 1) for Target UE, 16QAM for co-UE. full FDRA for the co-UE</w:t>
            </w:r>
          </w:p>
          <w:p w14:paraId="71849A9E" w14:textId="77777777" w:rsidR="00320F96"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320F96">
              <w:rPr>
                <w:i/>
                <w:szCs w:val="20"/>
                <w:lang w:val="en-GB" w:eastAsia="en-GB"/>
              </w:rPr>
              <w:t xml:space="preserve">Case#10: Orthogonal precoding, TDLA30-10, </w:t>
            </w:r>
            <w:r w:rsidRPr="00320F96">
              <w:rPr>
                <w:rFonts w:eastAsia="宋体"/>
                <w:i/>
                <w:szCs w:val="20"/>
                <w:lang w:val="en-GB" w:eastAsia="en-GB"/>
              </w:rPr>
              <w:t>XP medium</w:t>
            </w:r>
            <w:r w:rsidRPr="00320F96">
              <w:rPr>
                <w:i/>
                <w:szCs w:val="20"/>
                <w:lang w:val="en-GB" w:eastAsia="en-GB"/>
              </w:rPr>
              <w:t>, MCS 17 (Table 1) for Target UE, 16QAM for co-UE. full FDRA for the co-UE</w:t>
            </w:r>
          </w:p>
          <w:p w14:paraId="38621471" w14:textId="4E0E81C0" w:rsidR="004C2485" w:rsidRPr="00320F96" w:rsidRDefault="00320F96" w:rsidP="00320F96">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Cs w:val="20"/>
                <w:lang w:val="en-GB" w:eastAsia="en-GB"/>
              </w:rPr>
            </w:pPr>
            <w:r w:rsidRPr="00320F96">
              <w:rPr>
                <w:i/>
                <w:szCs w:val="20"/>
                <w:lang w:val="en-GB" w:eastAsia="en-GB"/>
              </w:rPr>
              <w:t>Orthogonal precoding, TDLA30-10, XP medium, MCS 17 (Table 1) for Target UE, QPSK for co-UE. full FDRA for the co-UE</w:t>
            </w:r>
          </w:p>
        </w:tc>
      </w:tr>
    </w:tbl>
    <w:p w14:paraId="7A9D9404" w14:textId="7D69B3FE" w:rsidR="004C2485" w:rsidRDefault="004C2485" w:rsidP="004C2485">
      <w:pPr>
        <w:rPr>
          <w:b/>
          <w:u w:val="single"/>
        </w:rPr>
      </w:pPr>
    </w:p>
    <w:p w14:paraId="5B2B1228" w14:textId="3C9B963F" w:rsidR="00320F96" w:rsidRDefault="00320F96" w:rsidP="00320F96">
      <w:pPr>
        <w:adjustRightInd w:val="0"/>
        <w:snapToGrid w:val="0"/>
        <w:spacing w:after="180"/>
        <w:rPr>
          <w:rFonts w:eastAsiaTheme="minorEastAsia"/>
          <w:szCs w:val="20"/>
          <w:lang w:val="x-none" w:eastAsia="zh-CN"/>
        </w:rPr>
      </w:pPr>
      <w:r w:rsidRPr="00320F96">
        <w:rPr>
          <w:rFonts w:eastAsiaTheme="minorEastAsia"/>
          <w:szCs w:val="20"/>
          <w:lang w:val="x-none" w:eastAsia="zh-CN"/>
        </w:rPr>
        <w:t>For Rank 1+1 with 2T2R,</w:t>
      </w:r>
      <w:r>
        <w:rPr>
          <w:rFonts w:eastAsiaTheme="minorEastAsia"/>
          <w:szCs w:val="20"/>
          <w:lang w:val="x-none" w:eastAsia="zh-CN"/>
        </w:rPr>
        <w:t xml:space="preserve"> </w:t>
      </w:r>
      <w:r>
        <w:rPr>
          <w:rFonts w:eastAsiaTheme="minorEastAsia" w:hint="eastAsia"/>
          <w:szCs w:val="20"/>
          <w:lang w:val="x-none" w:eastAsia="zh-CN"/>
        </w:rPr>
        <w:t>from</w:t>
      </w:r>
      <w:r>
        <w:rPr>
          <w:rFonts w:eastAsiaTheme="minorEastAsia"/>
          <w:szCs w:val="20"/>
          <w:lang w:val="x-none" w:eastAsia="zh-CN"/>
        </w:rPr>
        <w:t xml:space="preserve"> our simulation results in [2], we have observed enough performance gain </w:t>
      </w:r>
      <w:r w:rsidR="001227D4">
        <w:rPr>
          <w:rFonts w:eastAsiaTheme="minorEastAsia"/>
          <w:szCs w:val="20"/>
          <w:lang w:val="x-none" w:eastAsia="zh-CN"/>
        </w:rPr>
        <w:t>for R-ML receiver over the baseline MMSE-IRC receiver, under random precoding. We would also like to point it out that for 2Tx tests with rank 1, there are totally only 4 candidate precoders for TE to use:</w:t>
      </w:r>
    </w:p>
    <w:tbl>
      <w:tblPr>
        <w:tblStyle w:val="af4"/>
        <w:tblW w:w="0" w:type="auto"/>
        <w:tblLook w:val="04A0" w:firstRow="1" w:lastRow="0" w:firstColumn="1" w:lastColumn="0" w:noHBand="0" w:noVBand="1"/>
      </w:tblPr>
      <w:tblGrid>
        <w:gridCol w:w="9288"/>
      </w:tblGrid>
      <w:tr w:rsidR="001227D4" w14:paraId="53087CDF" w14:textId="77777777" w:rsidTr="001227D4">
        <w:tc>
          <w:tcPr>
            <w:tcW w:w="9288" w:type="dxa"/>
          </w:tcPr>
          <w:p w14:paraId="584ED721" w14:textId="77777777" w:rsidR="001227D4" w:rsidRPr="0048482F" w:rsidRDefault="001227D4" w:rsidP="001227D4">
            <w:pPr>
              <w:pStyle w:val="TH"/>
              <w:rPr>
                <w:color w:val="000000"/>
              </w:rPr>
            </w:pPr>
            <w:r w:rsidRPr="0048482F">
              <w:rPr>
                <w:color w:val="000000"/>
              </w:rPr>
              <w:lastRenderedPageBreak/>
              <w:t xml:space="preserve">Table 5.2.2.2.1-1: Codebooks for 1-layer and 2-layer </w:t>
            </w:r>
            <w:r w:rsidRPr="0048482F">
              <w:rPr>
                <w:rFonts w:hint="eastAsia"/>
                <w:color w:val="000000"/>
              </w:rPr>
              <w:t xml:space="preserve">CSI reporting </w:t>
            </w:r>
            <w:r w:rsidRPr="0048482F">
              <w:rPr>
                <w:color w:val="000000"/>
              </w:rPr>
              <w:t xml:space="preserve">using </w:t>
            </w:r>
            <w:r w:rsidRPr="0048482F">
              <w:rPr>
                <w:rFonts w:hint="eastAsia"/>
                <w:color w:val="000000"/>
              </w:rPr>
              <w:t>antenna ports</w:t>
            </w:r>
            <w:r w:rsidRPr="0048482F">
              <w:rPr>
                <w:color w:val="000000"/>
              </w:rPr>
              <w:t xml:space="preserve"> 3000 to 3001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1701"/>
              <w:gridCol w:w="1559"/>
            </w:tblGrid>
            <w:tr w:rsidR="001227D4" w:rsidRPr="0048482F" w14:paraId="5FCE5C62" w14:textId="77777777" w:rsidTr="0057269F">
              <w:trPr>
                <w:jc w:val="center"/>
              </w:trPr>
              <w:tc>
                <w:tcPr>
                  <w:tcW w:w="1519" w:type="dxa"/>
                  <w:vMerge w:val="restart"/>
                  <w:shd w:val="clear" w:color="auto" w:fill="E0E0E0"/>
                  <w:vAlign w:val="center"/>
                </w:tcPr>
                <w:p w14:paraId="639FFC08" w14:textId="77777777" w:rsidR="001227D4" w:rsidRPr="00E17FE7" w:rsidRDefault="001227D4" w:rsidP="001227D4">
                  <w:pPr>
                    <w:pStyle w:val="TH"/>
                    <w:spacing w:after="60"/>
                    <w:rPr>
                      <w:color w:val="000000"/>
                    </w:rPr>
                  </w:pPr>
                  <w:r w:rsidRPr="00E17FE7">
                    <w:rPr>
                      <w:color w:val="000000"/>
                    </w:rPr>
                    <w:t>Codebook index</w:t>
                  </w:r>
                </w:p>
              </w:tc>
              <w:tc>
                <w:tcPr>
                  <w:tcW w:w="3260" w:type="dxa"/>
                  <w:gridSpan w:val="2"/>
                  <w:tcBorders>
                    <w:bottom w:val="single" w:sz="4" w:space="0" w:color="auto"/>
                    <w:right w:val="single" w:sz="4" w:space="0" w:color="auto"/>
                  </w:tcBorders>
                  <w:shd w:val="clear" w:color="auto" w:fill="E0E0E0"/>
                  <w:vAlign w:val="center"/>
                </w:tcPr>
                <w:p w14:paraId="0B94A017" w14:textId="77777777" w:rsidR="001227D4" w:rsidRPr="00E17FE7" w:rsidRDefault="001227D4" w:rsidP="001227D4">
                  <w:pPr>
                    <w:pStyle w:val="TH"/>
                    <w:spacing w:after="60"/>
                    <w:rPr>
                      <w:color w:val="000000"/>
                    </w:rPr>
                  </w:pPr>
                  <w:r w:rsidRPr="00E17FE7">
                    <w:rPr>
                      <w:color w:val="000000"/>
                    </w:rPr>
                    <w:t xml:space="preserve">Number of layers </w:t>
                  </w:r>
                  <w:r w:rsidRPr="00E17FE7">
                    <w:rPr>
                      <w:color w:val="000000"/>
                      <w:position w:val="-6"/>
                    </w:rPr>
                    <w:object w:dxaOrig="180" w:dyaOrig="200" w14:anchorId="07AB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8" o:title=""/>
                      </v:shape>
                      <o:OLEObject Type="Embed" ProgID="Equation.DSMT4" ShapeID="_x0000_i1025" DrawAspect="Content" ObjectID="_1773993538" r:id="rId9"/>
                    </w:object>
                  </w:r>
                </w:p>
              </w:tc>
            </w:tr>
            <w:tr w:rsidR="001227D4" w:rsidRPr="0048482F" w14:paraId="3E113EA9" w14:textId="77777777" w:rsidTr="0057269F">
              <w:trPr>
                <w:jc w:val="center"/>
              </w:trPr>
              <w:tc>
                <w:tcPr>
                  <w:tcW w:w="1519" w:type="dxa"/>
                  <w:vMerge/>
                  <w:shd w:val="clear" w:color="auto" w:fill="auto"/>
                  <w:vAlign w:val="center"/>
                </w:tcPr>
                <w:p w14:paraId="0ABB0721" w14:textId="77777777" w:rsidR="001227D4" w:rsidRPr="00E17FE7" w:rsidRDefault="001227D4" w:rsidP="001227D4">
                  <w:pPr>
                    <w:pStyle w:val="TH"/>
                    <w:spacing w:after="60"/>
                    <w:rPr>
                      <w:color w:val="000000"/>
                    </w:rPr>
                  </w:pPr>
                </w:p>
              </w:tc>
              <w:tc>
                <w:tcPr>
                  <w:tcW w:w="1701" w:type="dxa"/>
                  <w:shd w:val="clear" w:color="auto" w:fill="auto"/>
                  <w:vAlign w:val="center"/>
                </w:tcPr>
                <w:p w14:paraId="440D2334" w14:textId="77777777" w:rsidR="001227D4" w:rsidRPr="00E17FE7" w:rsidRDefault="001227D4" w:rsidP="001227D4">
                  <w:pPr>
                    <w:pStyle w:val="TH"/>
                    <w:spacing w:after="60"/>
                    <w:rPr>
                      <w:color w:val="000000"/>
                    </w:rPr>
                  </w:pPr>
                  <w:r w:rsidRPr="00E17FE7">
                    <w:rPr>
                      <w:color w:val="000000"/>
                    </w:rPr>
                    <w:t>1</w:t>
                  </w:r>
                </w:p>
              </w:tc>
              <w:tc>
                <w:tcPr>
                  <w:tcW w:w="1559" w:type="dxa"/>
                  <w:shd w:val="clear" w:color="auto" w:fill="auto"/>
                  <w:vAlign w:val="center"/>
                </w:tcPr>
                <w:p w14:paraId="470C4DCB" w14:textId="77777777" w:rsidR="001227D4" w:rsidRPr="00E17FE7" w:rsidRDefault="001227D4" w:rsidP="001227D4">
                  <w:pPr>
                    <w:pStyle w:val="TH"/>
                    <w:spacing w:after="60"/>
                    <w:rPr>
                      <w:color w:val="000000"/>
                    </w:rPr>
                  </w:pPr>
                  <w:r w:rsidRPr="00E17FE7">
                    <w:rPr>
                      <w:color w:val="000000"/>
                    </w:rPr>
                    <w:t>2</w:t>
                  </w:r>
                </w:p>
              </w:tc>
            </w:tr>
            <w:tr w:rsidR="001227D4" w:rsidRPr="0048482F" w14:paraId="70F79886" w14:textId="77777777" w:rsidTr="0057269F">
              <w:trPr>
                <w:jc w:val="center"/>
              </w:trPr>
              <w:tc>
                <w:tcPr>
                  <w:tcW w:w="1519" w:type="dxa"/>
                  <w:shd w:val="clear" w:color="auto" w:fill="auto"/>
                  <w:vAlign w:val="center"/>
                </w:tcPr>
                <w:p w14:paraId="369DB209" w14:textId="77777777" w:rsidR="001227D4" w:rsidRPr="00E17FE7" w:rsidRDefault="001227D4" w:rsidP="001227D4">
                  <w:pPr>
                    <w:pStyle w:val="TH"/>
                    <w:spacing w:after="60"/>
                    <w:rPr>
                      <w:color w:val="000000"/>
                    </w:rPr>
                  </w:pPr>
                  <w:r w:rsidRPr="00E17FE7">
                    <w:rPr>
                      <w:color w:val="000000"/>
                    </w:rPr>
                    <w:t>0</w:t>
                  </w:r>
                </w:p>
              </w:tc>
              <w:tc>
                <w:tcPr>
                  <w:tcW w:w="1701" w:type="dxa"/>
                  <w:shd w:val="clear" w:color="auto" w:fill="auto"/>
                  <w:vAlign w:val="center"/>
                </w:tcPr>
                <w:p w14:paraId="5AC3D889" w14:textId="77777777" w:rsidR="001227D4" w:rsidRPr="00E17FE7" w:rsidRDefault="001227D4" w:rsidP="001227D4">
                  <w:pPr>
                    <w:pStyle w:val="TH"/>
                    <w:spacing w:after="60"/>
                    <w:rPr>
                      <w:b w:val="0"/>
                      <w:color w:val="000000"/>
                    </w:rPr>
                  </w:pPr>
                  <w:r w:rsidRPr="00E17FE7">
                    <w:rPr>
                      <w:b w:val="0"/>
                      <w:color w:val="000000"/>
                      <w:position w:val="-26"/>
                    </w:rPr>
                    <w:object w:dxaOrig="620" w:dyaOrig="620" w14:anchorId="50B43F1A">
                      <v:shape id="_x0000_i1026" type="#_x0000_t75" style="width:30.4pt;height:30.4pt" o:ole="">
                        <v:imagedata r:id="rId10" o:title=""/>
                      </v:shape>
                      <o:OLEObject Type="Embed" ProgID="Equation.3" ShapeID="_x0000_i1026" DrawAspect="Content" ObjectID="_1773993539" r:id="rId11"/>
                    </w:object>
                  </w:r>
                </w:p>
              </w:tc>
              <w:tc>
                <w:tcPr>
                  <w:tcW w:w="1559" w:type="dxa"/>
                  <w:shd w:val="clear" w:color="auto" w:fill="auto"/>
                  <w:vAlign w:val="center"/>
                </w:tcPr>
                <w:p w14:paraId="2656F4BC" w14:textId="77777777" w:rsidR="001227D4" w:rsidRPr="00E17FE7" w:rsidRDefault="001227D4" w:rsidP="001227D4">
                  <w:pPr>
                    <w:pStyle w:val="TH"/>
                    <w:spacing w:after="60"/>
                    <w:rPr>
                      <w:b w:val="0"/>
                      <w:color w:val="000000"/>
                    </w:rPr>
                  </w:pPr>
                  <w:r w:rsidRPr="00E17FE7">
                    <w:rPr>
                      <w:b w:val="0"/>
                      <w:color w:val="000000"/>
                    </w:rPr>
                    <w:object w:dxaOrig="880" w:dyaOrig="620" w14:anchorId="2DE5A775">
                      <v:shape id="_x0000_i1027" type="#_x0000_t75" style="width:43.15pt;height:30.4pt" o:ole="">
                        <v:imagedata r:id="rId12" o:title=""/>
                      </v:shape>
                      <o:OLEObject Type="Embed" ProgID="Equation.3" ShapeID="_x0000_i1027" DrawAspect="Content" ObjectID="_1773993540" r:id="rId13"/>
                    </w:object>
                  </w:r>
                </w:p>
              </w:tc>
            </w:tr>
            <w:tr w:rsidR="001227D4" w:rsidRPr="0048482F" w14:paraId="767B0072" w14:textId="77777777" w:rsidTr="0057269F">
              <w:trPr>
                <w:jc w:val="center"/>
              </w:trPr>
              <w:tc>
                <w:tcPr>
                  <w:tcW w:w="1519" w:type="dxa"/>
                  <w:shd w:val="clear" w:color="auto" w:fill="auto"/>
                  <w:vAlign w:val="center"/>
                </w:tcPr>
                <w:p w14:paraId="65A350C7" w14:textId="77777777" w:rsidR="001227D4" w:rsidRPr="00E17FE7" w:rsidRDefault="001227D4" w:rsidP="001227D4">
                  <w:pPr>
                    <w:pStyle w:val="TH"/>
                    <w:spacing w:after="60"/>
                    <w:rPr>
                      <w:color w:val="000000"/>
                    </w:rPr>
                  </w:pPr>
                  <w:r w:rsidRPr="00E17FE7">
                    <w:rPr>
                      <w:color w:val="000000"/>
                    </w:rPr>
                    <w:t>1</w:t>
                  </w:r>
                </w:p>
              </w:tc>
              <w:tc>
                <w:tcPr>
                  <w:tcW w:w="1701" w:type="dxa"/>
                  <w:shd w:val="clear" w:color="auto" w:fill="auto"/>
                  <w:vAlign w:val="center"/>
                </w:tcPr>
                <w:p w14:paraId="455EC520" w14:textId="77777777" w:rsidR="001227D4" w:rsidRPr="00E17FE7" w:rsidRDefault="001227D4" w:rsidP="001227D4">
                  <w:pPr>
                    <w:pStyle w:val="TH"/>
                    <w:spacing w:after="60"/>
                    <w:rPr>
                      <w:b w:val="0"/>
                      <w:color w:val="000000"/>
                    </w:rPr>
                  </w:pPr>
                  <w:r w:rsidRPr="00E17FE7">
                    <w:rPr>
                      <w:b w:val="0"/>
                      <w:color w:val="000000"/>
                      <w:position w:val="-26"/>
                    </w:rPr>
                    <w:object w:dxaOrig="660" w:dyaOrig="620" w14:anchorId="5E55F344">
                      <v:shape id="_x0000_i1028" type="#_x0000_t75" style="width:33.4pt;height:30.4pt" o:ole="">
                        <v:imagedata r:id="rId14" o:title=""/>
                      </v:shape>
                      <o:OLEObject Type="Embed" ProgID="Equation.DSMT4" ShapeID="_x0000_i1028" DrawAspect="Content" ObjectID="_1773993541" r:id="rId15"/>
                    </w:object>
                  </w:r>
                </w:p>
              </w:tc>
              <w:tc>
                <w:tcPr>
                  <w:tcW w:w="1559" w:type="dxa"/>
                  <w:shd w:val="clear" w:color="auto" w:fill="auto"/>
                  <w:vAlign w:val="center"/>
                </w:tcPr>
                <w:p w14:paraId="5FBD2681" w14:textId="77777777" w:rsidR="001227D4" w:rsidRPr="00E17FE7" w:rsidRDefault="001227D4" w:rsidP="001227D4">
                  <w:pPr>
                    <w:pStyle w:val="TH"/>
                    <w:spacing w:after="60"/>
                    <w:rPr>
                      <w:b w:val="0"/>
                      <w:color w:val="000000"/>
                    </w:rPr>
                  </w:pPr>
                  <w:r w:rsidRPr="00E17FE7">
                    <w:rPr>
                      <w:b w:val="0"/>
                      <w:color w:val="000000"/>
                    </w:rPr>
                    <w:object w:dxaOrig="960" w:dyaOrig="620" w14:anchorId="226267A6">
                      <v:shape id="_x0000_i1029" type="#_x0000_t75" style="width:48.4pt;height:30.4pt" o:ole="">
                        <v:imagedata r:id="rId16" o:title=""/>
                      </v:shape>
                      <o:OLEObject Type="Embed" ProgID="Equation.3" ShapeID="_x0000_i1029" DrawAspect="Content" ObjectID="_1773993542" r:id="rId17"/>
                    </w:object>
                  </w:r>
                </w:p>
              </w:tc>
            </w:tr>
            <w:tr w:rsidR="001227D4" w:rsidRPr="0048482F" w14:paraId="72531A19" w14:textId="77777777" w:rsidTr="0057269F">
              <w:trPr>
                <w:jc w:val="center"/>
              </w:trPr>
              <w:tc>
                <w:tcPr>
                  <w:tcW w:w="1519" w:type="dxa"/>
                  <w:shd w:val="clear" w:color="auto" w:fill="auto"/>
                  <w:vAlign w:val="center"/>
                </w:tcPr>
                <w:p w14:paraId="67CD1098" w14:textId="77777777" w:rsidR="001227D4" w:rsidRPr="00E17FE7" w:rsidRDefault="001227D4" w:rsidP="001227D4">
                  <w:pPr>
                    <w:pStyle w:val="TH"/>
                    <w:spacing w:after="60"/>
                    <w:rPr>
                      <w:color w:val="000000"/>
                    </w:rPr>
                  </w:pPr>
                  <w:r w:rsidRPr="00E17FE7">
                    <w:rPr>
                      <w:color w:val="000000"/>
                    </w:rPr>
                    <w:t>2</w:t>
                  </w:r>
                </w:p>
              </w:tc>
              <w:tc>
                <w:tcPr>
                  <w:tcW w:w="1701" w:type="dxa"/>
                  <w:shd w:val="clear" w:color="auto" w:fill="auto"/>
                  <w:vAlign w:val="center"/>
                </w:tcPr>
                <w:p w14:paraId="410288BC" w14:textId="77777777" w:rsidR="001227D4" w:rsidRPr="00E17FE7" w:rsidRDefault="001227D4" w:rsidP="001227D4">
                  <w:pPr>
                    <w:pStyle w:val="TH"/>
                    <w:spacing w:after="60"/>
                    <w:rPr>
                      <w:b w:val="0"/>
                      <w:color w:val="000000"/>
                    </w:rPr>
                  </w:pPr>
                  <w:r w:rsidRPr="00E17FE7">
                    <w:rPr>
                      <w:b w:val="0"/>
                      <w:color w:val="000000"/>
                      <w:position w:val="-26"/>
                    </w:rPr>
                    <w:object w:dxaOrig="760" w:dyaOrig="620" w14:anchorId="342F0D05">
                      <v:shape id="_x0000_i1030" type="#_x0000_t75" style="width:37.15pt;height:30.4pt" o:ole="">
                        <v:imagedata r:id="rId18" o:title=""/>
                      </v:shape>
                      <o:OLEObject Type="Embed" ProgID="Equation.DSMT4" ShapeID="_x0000_i1030" DrawAspect="Content" ObjectID="_1773993543" r:id="rId19"/>
                    </w:object>
                  </w:r>
                </w:p>
              </w:tc>
              <w:tc>
                <w:tcPr>
                  <w:tcW w:w="1559" w:type="dxa"/>
                  <w:shd w:val="clear" w:color="auto" w:fill="auto"/>
                  <w:vAlign w:val="center"/>
                </w:tcPr>
                <w:p w14:paraId="19447542" w14:textId="77777777" w:rsidR="001227D4" w:rsidRPr="00E17FE7" w:rsidRDefault="001227D4" w:rsidP="001227D4">
                  <w:pPr>
                    <w:pStyle w:val="TH"/>
                    <w:spacing w:after="60"/>
                    <w:rPr>
                      <w:b w:val="0"/>
                      <w:color w:val="000000"/>
                    </w:rPr>
                  </w:pPr>
                  <w:r w:rsidRPr="00E17FE7">
                    <w:rPr>
                      <w:b w:val="0"/>
                      <w:color w:val="000000"/>
                    </w:rPr>
                    <w:t>-</w:t>
                  </w:r>
                </w:p>
              </w:tc>
            </w:tr>
            <w:tr w:rsidR="001227D4" w:rsidRPr="0048482F" w14:paraId="1F575377" w14:textId="77777777" w:rsidTr="0057269F">
              <w:trPr>
                <w:jc w:val="center"/>
              </w:trPr>
              <w:tc>
                <w:tcPr>
                  <w:tcW w:w="1519" w:type="dxa"/>
                  <w:shd w:val="clear" w:color="auto" w:fill="auto"/>
                  <w:vAlign w:val="center"/>
                </w:tcPr>
                <w:p w14:paraId="791D28F7" w14:textId="77777777" w:rsidR="001227D4" w:rsidRPr="00E17FE7" w:rsidRDefault="001227D4" w:rsidP="001227D4">
                  <w:pPr>
                    <w:pStyle w:val="TH"/>
                    <w:spacing w:after="60"/>
                    <w:rPr>
                      <w:color w:val="000000"/>
                    </w:rPr>
                  </w:pPr>
                  <w:r w:rsidRPr="00E17FE7">
                    <w:rPr>
                      <w:color w:val="000000"/>
                    </w:rPr>
                    <w:t>3</w:t>
                  </w:r>
                </w:p>
              </w:tc>
              <w:tc>
                <w:tcPr>
                  <w:tcW w:w="1701" w:type="dxa"/>
                  <w:shd w:val="clear" w:color="auto" w:fill="auto"/>
                  <w:vAlign w:val="center"/>
                </w:tcPr>
                <w:p w14:paraId="6EB97D8B" w14:textId="77777777" w:rsidR="001227D4" w:rsidRPr="00E17FE7" w:rsidRDefault="001227D4" w:rsidP="001227D4">
                  <w:pPr>
                    <w:pStyle w:val="TH"/>
                    <w:spacing w:after="60"/>
                    <w:rPr>
                      <w:b w:val="0"/>
                      <w:color w:val="000000"/>
                    </w:rPr>
                  </w:pPr>
                  <w:r w:rsidRPr="00E17FE7">
                    <w:rPr>
                      <w:b w:val="0"/>
                      <w:color w:val="000000"/>
                    </w:rPr>
                    <w:object w:dxaOrig="820" w:dyaOrig="620" w14:anchorId="0C1337C2">
                      <v:shape id="_x0000_i1031" type="#_x0000_t75" style="width:42pt;height:30.4pt" o:ole="">
                        <v:imagedata r:id="rId20" o:title=""/>
                      </v:shape>
                      <o:OLEObject Type="Embed" ProgID="Equation.3" ShapeID="_x0000_i1031" DrawAspect="Content" ObjectID="_1773993544" r:id="rId21"/>
                    </w:object>
                  </w:r>
                </w:p>
              </w:tc>
              <w:tc>
                <w:tcPr>
                  <w:tcW w:w="1559" w:type="dxa"/>
                  <w:shd w:val="clear" w:color="auto" w:fill="auto"/>
                  <w:vAlign w:val="center"/>
                </w:tcPr>
                <w:p w14:paraId="5D123A66" w14:textId="77777777" w:rsidR="001227D4" w:rsidRPr="00E17FE7" w:rsidRDefault="001227D4" w:rsidP="001227D4">
                  <w:pPr>
                    <w:pStyle w:val="TH"/>
                    <w:spacing w:after="60"/>
                    <w:rPr>
                      <w:b w:val="0"/>
                      <w:color w:val="000000"/>
                    </w:rPr>
                  </w:pPr>
                  <w:r w:rsidRPr="00E17FE7">
                    <w:rPr>
                      <w:b w:val="0"/>
                      <w:color w:val="000000"/>
                    </w:rPr>
                    <w:t>-</w:t>
                  </w:r>
                </w:p>
              </w:tc>
            </w:tr>
          </w:tbl>
          <w:p w14:paraId="4C5AD0C9" w14:textId="77777777" w:rsidR="001227D4" w:rsidRDefault="001227D4" w:rsidP="00320F96">
            <w:pPr>
              <w:adjustRightInd w:val="0"/>
              <w:snapToGrid w:val="0"/>
              <w:spacing w:after="180"/>
              <w:rPr>
                <w:rFonts w:eastAsiaTheme="minorEastAsia"/>
                <w:szCs w:val="20"/>
                <w:lang w:val="x-none" w:eastAsia="zh-CN"/>
              </w:rPr>
            </w:pPr>
          </w:p>
        </w:tc>
      </w:tr>
    </w:tbl>
    <w:p w14:paraId="51A0E74E" w14:textId="5ED25BE7" w:rsidR="001227D4" w:rsidRDefault="001227D4" w:rsidP="00320F96">
      <w:pPr>
        <w:adjustRightInd w:val="0"/>
        <w:snapToGrid w:val="0"/>
        <w:spacing w:after="180"/>
        <w:rPr>
          <w:rFonts w:eastAsiaTheme="minorEastAsia"/>
          <w:szCs w:val="20"/>
          <w:lang w:val="x-none" w:eastAsia="zh-CN"/>
        </w:rPr>
      </w:pPr>
    </w:p>
    <w:p w14:paraId="471C84E2" w14:textId="5E6857B1" w:rsidR="001227D4" w:rsidRDefault="001227D4" w:rsidP="00320F96">
      <w:pPr>
        <w:adjustRightInd w:val="0"/>
        <w:snapToGrid w:val="0"/>
        <w:spacing w:after="180"/>
        <w:rPr>
          <w:rFonts w:eastAsiaTheme="minorEastAsia"/>
          <w:szCs w:val="20"/>
          <w:lang w:val="x-none" w:eastAsia="zh-CN"/>
        </w:rPr>
      </w:pPr>
      <w:r>
        <w:rPr>
          <w:rFonts w:eastAsiaTheme="minorEastAsia" w:hint="eastAsia"/>
          <w:szCs w:val="20"/>
          <w:lang w:val="x-none" w:eastAsia="zh-CN"/>
        </w:rPr>
        <w:t>B</w:t>
      </w:r>
      <w:r>
        <w:rPr>
          <w:rFonts w:eastAsiaTheme="minorEastAsia"/>
          <w:szCs w:val="20"/>
          <w:lang w:val="x-none" w:eastAsia="zh-CN"/>
        </w:rPr>
        <w:t xml:space="preserve">y using orthogonal precoding, the candidate precoder is so limited that makes the test setup closer to a fixed PMI configuration. Moreover, with only 2Tx and 4 candidate precoders, we think it is a strict restriction to require NW </w:t>
      </w:r>
      <w:r w:rsidR="00FE1AA2">
        <w:rPr>
          <w:rFonts w:eastAsiaTheme="minorEastAsia"/>
          <w:szCs w:val="20"/>
          <w:lang w:val="x-none" w:eastAsia="zh-CN"/>
        </w:rPr>
        <w:t xml:space="preserve">in reality </w:t>
      </w:r>
      <w:r>
        <w:rPr>
          <w:rFonts w:eastAsiaTheme="minorEastAsia"/>
          <w:szCs w:val="20"/>
          <w:lang w:val="x-none" w:eastAsia="zh-CN"/>
        </w:rPr>
        <w:t>to only schedule orthogonal precoding for the target and co-scheduled UEs.</w:t>
      </w:r>
    </w:p>
    <w:p w14:paraId="72AF2CA3" w14:textId="7652463E" w:rsidR="00FE1AA2" w:rsidRDefault="00FE1AA2" w:rsidP="00320F96">
      <w:pPr>
        <w:adjustRightInd w:val="0"/>
        <w:snapToGrid w:val="0"/>
        <w:spacing w:after="180"/>
        <w:rPr>
          <w:rFonts w:eastAsiaTheme="minorEastAsia"/>
          <w:szCs w:val="20"/>
          <w:lang w:val="x-none" w:eastAsia="zh-CN"/>
        </w:rPr>
      </w:pPr>
      <w:r>
        <w:rPr>
          <w:rFonts w:eastAsiaTheme="minorEastAsia" w:hint="eastAsia"/>
          <w:szCs w:val="20"/>
          <w:lang w:val="x-none" w:eastAsia="zh-CN"/>
        </w:rPr>
        <w:t>C</w:t>
      </w:r>
      <w:r>
        <w:rPr>
          <w:rFonts w:eastAsiaTheme="minorEastAsia"/>
          <w:szCs w:val="20"/>
          <w:lang w:val="x-none" w:eastAsia="zh-CN"/>
        </w:rPr>
        <w:t xml:space="preserve">onsidering the above, we propose to consider the following case for </w:t>
      </w:r>
      <w:r w:rsidRPr="00320F96">
        <w:rPr>
          <w:rFonts w:eastAsiaTheme="minorEastAsia"/>
          <w:szCs w:val="20"/>
          <w:lang w:val="x-none" w:eastAsia="zh-CN"/>
        </w:rPr>
        <w:t>Rank 1+1 with 2T2R</w:t>
      </w:r>
      <w:r>
        <w:rPr>
          <w:rFonts w:eastAsiaTheme="minorEastAsia"/>
          <w:szCs w:val="20"/>
          <w:lang w:val="x-none" w:eastAsia="zh-CN"/>
        </w:rPr>
        <w:t xml:space="preserve"> test requirement </w:t>
      </w:r>
      <w:r w:rsidRPr="00FE1AA2">
        <w:rPr>
          <w:rFonts w:eastAsiaTheme="minorEastAsia"/>
          <w:szCs w:val="20"/>
          <w:lang w:val="x-none" w:eastAsia="zh-CN"/>
        </w:rPr>
        <w:t>without modulation order blind detection</w:t>
      </w:r>
      <w:r>
        <w:rPr>
          <w:rFonts w:eastAsiaTheme="minorEastAsia"/>
          <w:szCs w:val="20"/>
          <w:lang w:val="x-none" w:eastAsia="zh-CN"/>
        </w:rPr>
        <w:t>:</w:t>
      </w:r>
    </w:p>
    <w:p w14:paraId="16BBA4C8" w14:textId="6E17A464" w:rsidR="00FE1AA2" w:rsidRPr="00FE1AA2" w:rsidRDefault="00FE1AA2" w:rsidP="00FE1AA2">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szCs w:val="20"/>
          <w:lang w:val="x-none" w:eastAsia="zh-CN"/>
        </w:rPr>
      </w:pPr>
      <w:r w:rsidRPr="00320F96">
        <w:rPr>
          <w:szCs w:val="20"/>
          <w:lang w:val="en-GB" w:eastAsia="en-GB"/>
        </w:rPr>
        <w:t xml:space="preserve">Random precoding, </w:t>
      </w:r>
      <w:r w:rsidRPr="00320F96">
        <w:rPr>
          <w:rFonts w:eastAsia="宋体"/>
          <w:szCs w:val="20"/>
          <w:lang w:val="en-GB" w:eastAsia="en-GB"/>
        </w:rPr>
        <w:t xml:space="preserve">TDLC300-100, ULA medium, MCS 13 (Table 1) for Target UE, QPSK for co-UE, full FDRA </w:t>
      </w:r>
      <w:r w:rsidRPr="00320F96">
        <w:rPr>
          <w:szCs w:val="20"/>
          <w:lang w:val="en-GB" w:eastAsia="zh-CN"/>
        </w:rPr>
        <w:t>for the co-UE</w:t>
      </w:r>
    </w:p>
    <w:p w14:paraId="0B7DAF6E" w14:textId="33D369DD" w:rsidR="00320F96" w:rsidRDefault="00FE1AA2" w:rsidP="004C2485">
      <w:pPr>
        <w:rPr>
          <w:b/>
          <w:u w:val="single"/>
        </w:rPr>
      </w:pPr>
      <w:r w:rsidRPr="00C6236C">
        <w:rPr>
          <w:rFonts w:eastAsia="宋体"/>
          <w:b/>
          <w:i/>
          <w:szCs w:val="20"/>
          <w:lang w:eastAsia="zh-CN"/>
        </w:rPr>
        <w:t xml:space="preserve">Proposal </w:t>
      </w:r>
      <w:r>
        <w:rPr>
          <w:rFonts w:eastAsia="宋体"/>
          <w:b/>
          <w:i/>
          <w:szCs w:val="20"/>
          <w:lang w:eastAsia="zh-CN"/>
        </w:rPr>
        <w:t>1</w:t>
      </w:r>
      <w:r w:rsidRPr="00C6236C">
        <w:rPr>
          <w:rFonts w:eastAsia="宋体"/>
          <w:b/>
          <w:i/>
          <w:szCs w:val="20"/>
          <w:lang w:eastAsia="zh-CN"/>
        </w:rPr>
        <w:t>:</w:t>
      </w:r>
      <w:r w:rsidRPr="00FE1AA2">
        <w:rPr>
          <w:rFonts w:eastAsia="宋体"/>
          <w:i/>
          <w:szCs w:val="20"/>
          <w:lang w:eastAsia="zh-CN"/>
        </w:rPr>
        <w:t xml:space="preserve"> Consider the following case for Rank 1+1 with 2T2R test requirement</w:t>
      </w:r>
      <w:r>
        <w:rPr>
          <w:rFonts w:eastAsia="宋体"/>
          <w:i/>
          <w:szCs w:val="20"/>
          <w:lang w:eastAsia="zh-CN"/>
        </w:rPr>
        <w:t xml:space="preserve"> without modulation order blind detection:</w:t>
      </w:r>
    </w:p>
    <w:p w14:paraId="65F95CCB" w14:textId="77777777" w:rsidR="00FE1AA2" w:rsidRPr="00FE1AA2" w:rsidRDefault="00FE1AA2" w:rsidP="00FE1AA2">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320F96">
        <w:rPr>
          <w:i/>
          <w:szCs w:val="20"/>
          <w:lang w:val="en-GB" w:eastAsia="en-GB"/>
        </w:rPr>
        <w:t xml:space="preserve">Random precoding, </w:t>
      </w:r>
      <w:r w:rsidRPr="00320F96">
        <w:rPr>
          <w:rFonts w:eastAsia="宋体"/>
          <w:i/>
          <w:szCs w:val="20"/>
          <w:lang w:val="en-GB" w:eastAsia="en-GB"/>
        </w:rPr>
        <w:t xml:space="preserve">TDLC300-100, ULA medium, MCS 13 (Table 1) for Target UE, QPSK for co-UE, full FDRA </w:t>
      </w:r>
      <w:r w:rsidRPr="00320F96">
        <w:rPr>
          <w:i/>
          <w:szCs w:val="20"/>
          <w:lang w:val="en-GB" w:eastAsia="zh-CN"/>
        </w:rPr>
        <w:t>for the co-UE</w:t>
      </w:r>
    </w:p>
    <w:p w14:paraId="2A98D41A" w14:textId="3237DA6B" w:rsidR="00320F96" w:rsidRDefault="00320F96" w:rsidP="004C2485">
      <w:pPr>
        <w:rPr>
          <w:b/>
          <w:u w:val="single"/>
          <w:lang w:val="x-none"/>
        </w:rPr>
      </w:pPr>
    </w:p>
    <w:p w14:paraId="6C074D29" w14:textId="5956259F" w:rsidR="004274BB" w:rsidRPr="00320F96" w:rsidRDefault="004274BB" w:rsidP="004274BB">
      <w:pPr>
        <w:adjustRightInd w:val="0"/>
        <w:snapToGrid w:val="0"/>
        <w:spacing w:after="180"/>
        <w:rPr>
          <w:rFonts w:eastAsiaTheme="minorEastAsia"/>
          <w:szCs w:val="20"/>
          <w:lang w:val="x-none" w:eastAsia="zh-CN"/>
        </w:rPr>
      </w:pPr>
      <w:r w:rsidRPr="00320F96">
        <w:rPr>
          <w:rFonts w:eastAsiaTheme="minorEastAsia"/>
          <w:szCs w:val="20"/>
          <w:lang w:val="x-none" w:eastAsia="zh-CN"/>
        </w:rPr>
        <w:t xml:space="preserve">For Rank 2+2 with 4T4R, </w:t>
      </w:r>
      <w:r>
        <w:rPr>
          <w:rFonts w:eastAsiaTheme="minorEastAsia"/>
          <w:szCs w:val="20"/>
          <w:lang w:val="x-none" w:eastAsia="zh-CN"/>
        </w:rPr>
        <w:t>we observe reasonable performance gain over baseline MMSE-IRC for the following cases</w:t>
      </w:r>
      <w:r w:rsidRPr="00320F96">
        <w:rPr>
          <w:rFonts w:eastAsiaTheme="minorEastAsia"/>
          <w:szCs w:val="20"/>
          <w:lang w:val="x-none" w:eastAsia="zh-CN"/>
        </w:rPr>
        <w:t>:</w:t>
      </w:r>
    </w:p>
    <w:p w14:paraId="6F280212" w14:textId="391B080E" w:rsidR="004274BB" w:rsidRPr="00320F96" w:rsidRDefault="004274BB" w:rsidP="004274BB">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Cs w:val="20"/>
          <w:lang w:val="en-GB" w:eastAsia="en-GB"/>
        </w:rPr>
      </w:pPr>
      <w:r w:rsidRPr="00320F96">
        <w:rPr>
          <w:szCs w:val="20"/>
          <w:lang w:val="en-GB" w:eastAsia="en-GB"/>
        </w:rPr>
        <w:t>Orthogonal precoding, TDLA30-10, ULA Low, MCS 13 (Table 1) for Target UE, QPSK for co-UE, full FDRA for the co-UE</w:t>
      </w:r>
      <w:r>
        <w:rPr>
          <w:szCs w:val="20"/>
          <w:lang w:val="en-GB" w:eastAsia="en-GB"/>
        </w:rPr>
        <w:t xml:space="preserve"> (2.2dB gain)</w:t>
      </w:r>
    </w:p>
    <w:p w14:paraId="6CE46732" w14:textId="0A23BA65" w:rsidR="004274BB" w:rsidRPr="00320F96" w:rsidRDefault="004274BB" w:rsidP="004274BB">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Cs w:val="20"/>
          <w:lang w:val="en-GB" w:eastAsia="en-GB"/>
        </w:rPr>
      </w:pPr>
      <w:r w:rsidRPr="00320F96">
        <w:rPr>
          <w:szCs w:val="20"/>
          <w:lang w:val="en-GB" w:eastAsia="en-GB"/>
        </w:rPr>
        <w:t>Orthogonal precoding, TDLA30-10, XP medium, MCS 13 (Table 1) for Target UE, QPSK for co-UE. full FDRA for the co-UE</w:t>
      </w:r>
      <w:r>
        <w:rPr>
          <w:szCs w:val="20"/>
          <w:lang w:val="en-GB" w:eastAsia="en-GB"/>
        </w:rPr>
        <w:t xml:space="preserve"> (3.3dB gain)</w:t>
      </w:r>
    </w:p>
    <w:p w14:paraId="23C2FF5C" w14:textId="349D70E9" w:rsidR="004274BB" w:rsidRPr="004274BB" w:rsidRDefault="004274BB" w:rsidP="004274BB">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Cs w:val="20"/>
          <w:lang w:val="en-GB" w:eastAsia="en-GB"/>
        </w:rPr>
      </w:pPr>
      <w:r w:rsidRPr="00320F96">
        <w:rPr>
          <w:szCs w:val="20"/>
          <w:lang w:val="en-GB" w:eastAsia="en-GB"/>
        </w:rPr>
        <w:t>Orthogonal precoding, TDLA30-10, ULA Low, MCS 17 (Table 1) for Target UE, 16QAM for co-UE. full FDRA for the co-UE</w:t>
      </w:r>
      <w:r>
        <w:rPr>
          <w:szCs w:val="20"/>
          <w:lang w:val="en-GB" w:eastAsia="en-GB"/>
        </w:rPr>
        <w:t xml:space="preserve"> (1.0dB gain)</w:t>
      </w:r>
    </w:p>
    <w:p w14:paraId="2DB04AEF" w14:textId="5C334B13" w:rsidR="004274BB" w:rsidRPr="008A5C7E" w:rsidRDefault="008A5C7E" w:rsidP="008A5C7E">
      <w:pPr>
        <w:adjustRightInd w:val="0"/>
        <w:snapToGrid w:val="0"/>
        <w:spacing w:after="180"/>
        <w:rPr>
          <w:rFonts w:eastAsiaTheme="minorEastAsia"/>
          <w:szCs w:val="20"/>
          <w:lang w:val="x-none" w:eastAsia="zh-CN"/>
        </w:rPr>
      </w:pPr>
      <w:r w:rsidRPr="008A5C7E">
        <w:rPr>
          <w:rFonts w:eastAsiaTheme="minorEastAsia" w:hint="eastAsia"/>
          <w:szCs w:val="20"/>
          <w:lang w:val="x-none" w:eastAsia="zh-CN"/>
        </w:rPr>
        <w:t>F</w:t>
      </w:r>
      <w:r w:rsidRPr="008A5C7E">
        <w:rPr>
          <w:rFonts w:eastAsiaTheme="minorEastAsia"/>
          <w:szCs w:val="20"/>
          <w:lang w:val="x-none" w:eastAsia="zh-CN"/>
        </w:rPr>
        <w:t>or the purpose of covering both QPSK and 16QAM for the co-scheduled UE, it is more preferable from our side to consider the following case for R-ML rest requirements for Rank 2+2 with 4T4R:</w:t>
      </w:r>
    </w:p>
    <w:p w14:paraId="36D40B85" w14:textId="13532A24" w:rsidR="008A5C7E" w:rsidRPr="008A5C7E" w:rsidRDefault="008A5C7E" w:rsidP="008A5C7E">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宋体"/>
          <w:szCs w:val="20"/>
          <w:lang w:val="en-GB" w:eastAsia="en-GB"/>
        </w:rPr>
      </w:pPr>
      <w:r w:rsidRPr="00320F96">
        <w:rPr>
          <w:rFonts w:eastAsia="宋体"/>
          <w:szCs w:val="20"/>
          <w:lang w:val="en-GB" w:eastAsia="en-GB"/>
        </w:rPr>
        <w:t>Orthogonal precoding, TDLA30-10, ULA Low, MCS 17 (Table 1) for Target UE, 16QAM for co-UE. full FDRA for the co-UE</w:t>
      </w:r>
    </w:p>
    <w:p w14:paraId="4AD2D58C" w14:textId="7F4FD61D" w:rsidR="008A5C7E" w:rsidRDefault="008A5C7E" w:rsidP="008A5C7E">
      <w:pPr>
        <w:rPr>
          <w:b/>
          <w:u w:val="single"/>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Rank 2+2 with 4T4R</w:t>
      </w:r>
      <w:r w:rsidRPr="00FE1AA2">
        <w:rPr>
          <w:rFonts w:eastAsia="宋体"/>
          <w:i/>
          <w:szCs w:val="20"/>
          <w:lang w:eastAsia="zh-CN"/>
        </w:rPr>
        <w:t xml:space="preserve"> test requirement</w:t>
      </w:r>
      <w:r>
        <w:rPr>
          <w:rFonts w:eastAsia="宋体"/>
          <w:i/>
          <w:szCs w:val="20"/>
          <w:lang w:eastAsia="zh-CN"/>
        </w:rPr>
        <w:t xml:space="preserve"> without modulation order blind detection:</w:t>
      </w:r>
    </w:p>
    <w:p w14:paraId="155735A0" w14:textId="3679230B" w:rsidR="008A5C7E" w:rsidRPr="00FE1AA2" w:rsidRDefault="008A5C7E" w:rsidP="008A5C7E">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8A5C7E">
        <w:rPr>
          <w:i/>
          <w:szCs w:val="20"/>
          <w:lang w:val="en-GB" w:eastAsia="en-GB"/>
        </w:rPr>
        <w:t>Orthogonal precoding, TDLA30-10, ULA Low, MCS 17 (Table 1) for Target UE, 16QAM for co-UE. full FDRA for the co-UE</w:t>
      </w:r>
    </w:p>
    <w:p w14:paraId="709DAD1E" w14:textId="0FD6F3FB" w:rsidR="004274BB" w:rsidRDefault="004274BB" w:rsidP="004C2485">
      <w:pPr>
        <w:rPr>
          <w:b/>
          <w:u w:val="single"/>
          <w:lang w:val="x-none"/>
        </w:rPr>
      </w:pPr>
    </w:p>
    <w:p w14:paraId="1E1E4584" w14:textId="5081E6A8" w:rsidR="004355E2" w:rsidRDefault="004355E2" w:rsidP="004355E2">
      <w:pPr>
        <w:overflowPunct w:val="0"/>
        <w:autoSpaceDE w:val="0"/>
        <w:autoSpaceDN w:val="0"/>
        <w:adjustRightInd w:val="0"/>
        <w:spacing w:after="180"/>
        <w:rPr>
          <w:rFonts w:eastAsia="等线"/>
          <w:b/>
          <w:szCs w:val="20"/>
          <w:u w:val="single"/>
          <w:lang w:eastAsia="zh-CN"/>
        </w:rPr>
      </w:pPr>
      <w:r w:rsidRPr="004355E2">
        <w:rPr>
          <w:b/>
          <w:szCs w:val="20"/>
          <w:u w:val="single"/>
          <w:lang w:eastAsia="en-GB"/>
        </w:rPr>
        <w:t>T</w:t>
      </w:r>
      <w:r w:rsidRPr="004355E2">
        <w:rPr>
          <w:rFonts w:eastAsia="等线"/>
          <w:b/>
          <w:szCs w:val="20"/>
          <w:u w:val="single"/>
          <w:lang w:eastAsia="zh-CN"/>
        </w:rPr>
        <w:t>est requirements with modulation order blind detection (DCI index 6 is indicated)</w:t>
      </w:r>
    </w:p>
    <w:tbl>
      <w:tblPr>
        <w:tblStyle w:val="af4"/>
        <w:tblW w:w="0" w:type="auto"/>
        <w:tblLook w:val="04A0" w:firstRow="1" w:lastRow="0" w:firstColumn="1" w:lastColumn="0" w:noHBand="0" w:noVBand="1"/>
      </w:tblPr>
      <w:tblGrid>
        <w:gridCol w:w="9288"/>
      </w:tblGrid>
      <w:tr w:rsidR="004355E2" w14:paraId="53F98614" w14:textId="77777777" w:rsidTr="0057269F">
        <w:tc>
          <w:tcPr>
            <w:tcW w:w="9288" w:type="dxa"/>
          </w:tcPr>
          <w:p w14:paraId="0EE990F3" w14:textId="5A15A163" w:rsidR="004355E2" w:rsidRPr="004355E2" w:rsidRDefault="004355E2" w:rsidP="004355E2">
            <w:pPr>
              <w:widowControl w:val="0"/>
              <w:tabs>
                <w:tab w:val="left" w:pos="484"/>
                <w:tab w:val="left" w:pos="709"/>
                <w:tab w:val="left" w:pos="1440"/>
                <w:tab w:val="left" w:pos="1701"/>
              </w:tabs>
              <w:autoSpaceDN w:val="0"/>
              <w:adjustRightInd w:val="0"/>
              <w:snapToGrid w:val="0"/>
              <w:spacing w:before="60" w:after="60"/>
              <w:rPr>
                <w:rFonts w:eastAsiaTheme="minorEastAsia"/>
                <w:i/>
                <w:lang w:eastAsia="zh-CN"/>
              </w:rPr>
            </w:pPr>
            <w:r w:rsidRPr="004C2485">
              <w:rPr>
                <w:rFonts w:eastAsiaTheme="minorEastAsia" w:hint="eastAsia"/>
                <w:i/>
                <w:lang w:eastAsia="zh-CN"/>
              </w:rPr>
              <w:lastRenderedPageBreak/>
              <w:t>Status</w:t>
            </w:r>
            <w:r w:rsidRPr="004C2485">
              <w:rPr>
                <w:rFonts w:eastAsiaTheme="minorEastAsia"/>
                <w:i/>
                <w:lang w:eastAsia="zh-CN"/>
              </w:rPr>
              <w:t xml:space="preserve"> in the WF:</w:t>
            </w:r>
          </w:p>
          <w:p w14:paraId="11F8C7E5" w14:textId="5174F50B" w:rsidR="004355E2" w:rsidRPr="004355E2" w:rsidRDefault="004355E2" w:rsidP="004355E2">
            <w:pPr>
              <w:numPr>
                <w:ilvl w:val="0"/>
                <w:numId w:val="32"/>
              </w:numPr>
              <w:overflowPunct w:val="0"/>
              <w:autoSpaceDE w:val="0"/>
              <w:autoSpaceDN w:val="0"/>
              <w:adjustRightInd w:val="0"/>
              <w:snapToGrid w:val="0"/>
              <w:spacing w:before="60" w:after="60"/>
              <w:ind w:left="284" w:hanging="284"/>
              <w:rPr>
                <w:rFonts w:eastAsia="宋体"/>
                <w:i/>
                <w:szCs w:val="20"/>
                <w:lang w:val="en-GB" w:eastAsia="zh-CN"/>
              </w:rPr>
            </w:pPr>
            <w:r w:rsidRPr="004355E2">
              <w:rPr>
                <w:rFonts w:eastAsia="宋体"/>
                <w:i/>
                <w:szCs w:val="20"/>
                <w:lang w:val="en-GB" w:eastAsia="zh-CN"/>
              </w:rPr>
              <w:t>Down select among the Case#21 to Case#34 in R4-2400805:</w:t>
            </w:r>
          </w:p>
          <w:p w14:paraId="7A957D6C" w14:textId="7E04598A" w:rsidR="004355E2" w:rsidRPr="004355E2" w:rsidRDefault="004355E2" w:rsidP="004355E2">
            <w:pPr>
              <w:numPr>
                <w:ilvl w:val="0"/>
                <w:numId w:val="32"/>
              </w:numPr>
              <w:overflowPunct w:val="0"/>
              <w:autoSpaceDE w:val="0"/>
              <w:autoSpaceDN w:val="0"/>
              <w:adjustRightInd w:val="0"/>
              <w:snapToGrid w:val="0"/>
              <w:spacing w:before="60" w:after="60"/>
              <w:ind w:left="284" w:hanging="284"/>
              <w:rPr>
                <w:rFonts w:eastAsia="宋体"/>
                <w:i/>
                <w:szCs w:val="20"/>
                <w:lang w:val="en-GB" w:eastAsia="zh-CN"/>
              </w:rPr>
            </w:pPr>
            <w:r w:rsidRPr="004355E2">
              <w:rPr>
                <w:rFonts w:eastAsia="宋体"/>
                <w:i/>
                <w:szCs w:val="20"/>
                <w:lang w:val="en-GB" w:eastAsia="zh-CN"/>
              </w:rPr>
              <w:t>Remove Case 35 and 36 in the study given most companies show limited performance gain over the baseline</w:t>
            </w:r>
          </w:p>
        </w:tc>
      </w:tr>
    </w:tbl>
    <w:p w14:paraId="445A9D47" w14:textId="07EC0763" w:rsidR="004355E2" w:rsidRDefault="004355E2" w:rsidP="004C2485">
      <w:pPr>
        <w:rPr>
          <w:b/>
          <w:u w:val="single"/>
          <w:lang w:val="en-GB"/>
        </w:rPr>
      </w:pPr>
    </w:p>
    <w:p w14:paraId="5C8A827B" w14:textId="0C794955" w:rsidR="00E66391" w:rsidRDefault="004355E2" w:rsidP="004355E2">
      <w:pPr>
        <w:adjustRightInd w:val="0"/>
        <w:snapToGrid w:val="0"/>
        <w:spacing w:after="180"/>
        <w:rPr>
          <w:rFonts w:eastAsiaTheme="minorEastAsia"/>
          <w:szCs w:val="20"/>
          <w:lang w:val="x-none" w:eastAsia="zh-CN"/>
        </w:rPr>
      </w:pPr>
      <w:r w:rsidRPr="004355E2">
        <w:rPr>
          <w:rFonts w:eastAsiaTheme="minorEastAsia" w:hint="eastAsia"/>
          <w:szCs w:val="20"/>
          <w:lang w:val="x-none" w:eastAsia="zh-CN"/>
        </w:rPr>
        <w:t>F</w:t>
      </w:r>
      <w:r w:rsidRPr="004355E2">
        <w:rPr>
          <w:rFonts w:eastAsiaTheme="minorEastAsia"/>
          <w:szCs w:val="20"/>
          <w:lang w:val="x-none" w:eastAsia="zh-CN"/>
        </w:rPr>
        <w:t xml:space="preserve">or test requirements with modulation order blind detection, by comparing the performance gain over baseline MMSE-IRC, for rank 1+1 with 2T2R, reasonable performance gain can be observed for all candidate cases. </w:t>
      </w:r>
      <w:r>
        <w:rPr>
          <w:rFonts w:eastAsiaTheme="minorEastAsia"/>
          <w:szCs w:val="20"/>
          <w:lang w:val="x-none" w:eastAsia="zh-CN"/>
        </w:rPr>
        <w:t xml:space="preserve">As expressed above, we support to use random precoding for 2T2R test cases. Also </w:t>
      </w:r>
      <w:r w:rsidR="00E66391">
        <w:rPr>
          <w:rFonts w:eastAsiaTheme="minorEastAsia"/>
          <w:szCs w:val="20"/>
          <w:lang w:val="x-none" w:eastAsia="zh-CN"/>
        </w:rPr>
        <w:t>there are some cases with high SNR requirement value for R-ML. Therefore the following cases can be considered as candidates. Given that all the existing candidate cases for rank 2+2 are MCS13 for the target UE and QPSK for the co-scheduled UE, we prefer to consider the following case for rank 1+1 with 2T2R:</w:t>
      </w:r>
    </w:p>
    <w:p w14:paraId="67AC3C3E" w14:textId="4CA218BB" w:rsidR="00E66391" w:rsidRPr="00E66391" w:rsidRDefault="00E66391" w:rsidP="00E66391">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Cs w:val="20"/>
          <w:lang w:val="en-GB" w:eastAsia="en-GB"/>
        </w:rPr>
      </w:pPr>
      <w:r w:rsidRPr="00E66391">
        <w:rPr>
          <w:rFonts w:hint="eastAsia"/>
          <w:szCs w:val="20"/>
          <w:lang w:val="en-GB" w:eastAsia="en-GB"/>
        </w:rPr>
        <w:t>C</w:t>
      </w:r>
      <w:r w:rsidRPr="00E66391">
        <w:rPr>
          <w:szCs w:val="20"/>
          <w:lang w:val="en-GB" w:eastAsia="en-GB"/>
        </w:rPr>
        <w:t>ase#27: Random precoding, TDLC300-100, ULA low, MCS 17 (Table 1) for Target UE, 16QAM for co-UE, full FDRA for the co-UE</w:t>
      </w:r>
    </w:p>
    <w:p w14:paraId="1A958C54" w14:textId="1FD94246" w:rsidR="00E66391" w:rsidRPr="00E66391" w:rsidRDefault="00E66391" w:rsidP="00E66391">
      <w:pPr>
        <w:adjustRightInd w:val="0"/>
        <w:snapToGrid w:val="0"/>
        <w:spacing w:after="180"/>
        <w:rPr>
          <w:rFonts w:eastAsiaTheme="minorEastAsia"/>
          <w:szCs w:val="20"/>
          <w:lang w:val="x-none" w:eastAsia="zh-CN"/>
        </w:rPr>
      </w:pPr>
      <w:r w:rsidRPr="00E66391">
        <w:rPr>
          <w:rFonts w:eastAsiaTheme="minorEastAsia" w:hint="eastAsia"/>
          <w:szCs w:val="20"/>
          <w:lang w:val="x-none" w:eastAsia="zh-CN"/>
        </w:rPr>
        <w:t>F</w:t>
      </w:r>
      <w:r w:rsidRPr="00E66391">
        <w:rPr>
          <w:rFonts w:eastAsiaTheme="minorEastAsia"/>
          <w:szCs w:val="20"/>
          <w:lang w:val="x-none" w:eastAsia="zh-CN"/>
        </w:rPr>
        <w:t>or 2T4R with rank 1+1, it is proposed to follow the same test scope for requirements without modulation order blind detection.</w:t>
      </w:r>
    </w:p>
    <w:p w14:paraId="79307529" w14:textId="79C40483" w:rsidR="00E66391" w:rsidRPr="00E66391" w:rsidRDefault="00E66391" w:rsidP="00E66391">
      <w:pPr>
        <w:adjustRightInd w:val="0"/>
        <w:snapToGrid w:val="0"/>
        <w:spacing w:after="180"/>
        <w:rPr>
          <w:rFonts w:eastAsiaTheme="minorEastAsia"/>
          <w:szCs w:val="20"/>
          <w:lang w:val="x-none" w:eastAsia="zh-CN"/>
        </w:rPr>
      </w:pPr>
      <w:r w:rsidRPr="00E66391">
        <w:rPr>
          <w:rFonts w:eastAsiaTheme="minorEastAsia" w:hint="eastAsia"/>
          <w:szCs w:val="20"/>
          <w:lang w:val="x-none" w:eastAsia="zh-CN"/>
        </w:rPr>
        <w:t>F</w:t>
      </w:r>
      <w:r w:rsidRPr="00E66391">
        <w:rPr>
          <w:rFonts w:eastAsiaTheme="minorEastAsia"/>
          <w:szCs w:val="20"/>
          <w:lang w:val="x-none" w:eastAsia="zh-CN"/>
        </w:rPr>
        <w:t>or 4T4R with rank 2+2, enough performance gain have been observed for both Case#31 and Case#32, and we slightly prefer Case#32 since larger performance gain is observed.</w:t>
      </w:r>
    </w:p>
    <w:p w14:paraId="11A620EE" w14:textId="1341E1C9" w:rsidR="00E66391" w:rsidRDefault="00E66391" w:rsidP="00E66391">
      <w:pPr>
        <w:rPr>
          <w:b/>
          <w:u w:val="single"/>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1+1</w:t>
      </w:r>
      <w:r w:rsidRPr="008A5C7E">
        <w:rPr>
          <w:rFonts w:eastAsia="宋体"/>
          <w:i/>
          <w:szCs w:val="20"/>
          <w:lang w:eastAsia="zh-CN"/>
        </w:rPr>
        <w:t xml:space="preserve"> with </w:t>
      </w:r>
      <w:r>
        <w:rPr>
          <w:rFonts w:eastAsia="宋体"/>
          <w:i/>
          <w:szCs w:val="20"/>
          <w:lang w:eastAsia="zh-CN"/>
        </w:rPr>
        <w:t>2T2R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2D4A06DB" w14:textId="26C27319" w:rsidR="00E66391" w:rsidRPr="00576DAF" w:rsidRDefault="00E66391" w:rsidP="00E66391">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576DAF">
        <w:rPr>
          <w:rFonts w:hint="eastAsia"/>
          <w:i/>
          <w:szCs w:val="20"/>
          <w:lang w:val="en-GB" w:eastAsia="en-GB"/>
        </w:rPr>
        <w:t>C</w:t>
      </w:r>
      <w:r w:rsidRPr="00576DAF">
        <w:rPr>
          <w:i/>
          <w:szCs w:val="20"/>
          <w:lang w:val="en-GB" w:eastAsia="en-GB"/>
        </w:rPr>
        <w:t>ase#27: Random precoding, TDLC300-100, ULA low, MCS 17 (Table 1) for Target UE, 16QAM for co-UE, full FDRA for the co-UE</w:t>
      </w:r>
    </w:p>
    <w:p w14:paraId="4CDF7375" w14:textId="49C40ABB" w:rsidR="00E66391" w:rsidRDefault="00E66391" w:rsidP="00E66391">
      <w:pPr>
        <w:rPr>
          <w:b/>
          <w:u w:val="single"/>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w:t>
      </w:r>
      <w:r w:rsidRPr="00FE1AA2">
        <w:rPr>
          <w:rFonts w:eastAsia="宋体"/>
          <w:i/>
          <w:szCs w:val="20"/>
          <w:lang w:eastAsia="zh-CN"/>
        </w:rPr>
        <w:t xml:space="preserve"> </w:t>
      </w:r>
      <w:r w:rsidR="00576DAF" w:rsidRPr="00576DAF">
        <w:rPr>
          <w:rFonts w:eastAsiaTheme="minorEastAsia"/>
          <w:i/>
          <w:szCs w:val="20"/>
          <w:lang w:val="x-none" w:eastAsia="zh-CN"/>
        </w:rPr>
        <w:t>2T4R with rank 1+1, follow the same test scope for requirements without modulation order blind detection.</w:t>
      </w:r>
    </w:p>
    <w:p w14:paraId="7D799E29" w14:textId="470905B3" w:rsidR="00576DAF" w:rsidRDefault="00576DAF" w:rsidP="00576DAF">
      <w:pPr>
        <w:rPr>
          <w:b/>
          <w:u w:val="single"/>
        </w:rPr>
      </w:pPr>
      <w:r w:rsidRPr="00C6236C">
        <w:rPr>
          <w:rFonts w:eastAsia="宋体"/>
          <w:b/>
          <w:i/>
          <w:szCs w:val="20"/>
          <w:lang w:eastAsia="zh-CN"/>
        </w:rPr>
        <w:t xml:space="preserve">Proposal </w:t>
      </w:r>
      <w:r>
        <w:rPr>
          <w:rFonts w:eastAsia="宋体"/>
          <w:b/>
          <w:i/>
          <w:szCs w:val="20"/>
          <w:lang w:eastAsia="zh-CN"/>
        </w:rPr>
        <w:t>5</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 xml:space="preserve">2+2 </w:t>
      </w:r>
      <w:r w:rsidRPr="008A5C7E">
        <w:rPr>
          <w:rFonts w:eastAsia="宋体"/>
          <w:i/>
          <w:szCs w:val="20"/>
          <w:lang w:eastAsia="zh-CN"/>
        </w:rPr>
        <w:t xml:space="preserve">with </w:t>
      </w:r>
      <w:r>
        <w:rPr>
          <w:rFonts w:eastAsia="宋体"/>
          <w:i/>
          <w:szCs w:val="20"/>
          <w:lang w:eastAsia="zh-CN"/>
        </w:rPr>
        <w:t>4T4R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48B6B5EC" w14:textId="3D295639" w:rsidR="00576DAF" w:rsidRPr="00576DAF" w:rsidRDefault="00576DAF" w:rsidP="00576DAF">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576DAF">
        <w:rPr>
          <w:rFonts w:hint="eastAsia"/>
          <w:i/>
          <w:szCs w:val="20"/>
          <w:lang w:val="en-GB" w:eastAsia="en-GB"/>
        </w:rPr>
        <w:t>C</w:t>
      </w:r>
      <w:r w:rsidRPr="00576DAF">
        <w:rPr>
          <w:i/>
          <w:szCs w:val="20"/>
          <w:lang w:val="en-GB" w:eastAsia="en-GB"/>
        </w:rPr>
        <w:t>ase#</w:t>
      </w:r>
      <w:r>
        <w:rPr>
          <w:i/>
          <w:szCs w:val="20"/>
          <w:lang w:val="en-GB" w:eastAsia="en-GB"/>
        </w:rPr>
        <w:t>32</w:t>
      </w:r>
      <w:r w:rsidRPr="00576DAF">
        <w:rPr>
          <w:i/>
          <w:szCs w:val="20"/>
          <w:lang w:val="en-GB" w:eastAsia="en-GB"/>
        </w:rPr>
        <w:t xml:space="preserve">: </w:t>
      </w:r>
      <w:r>
        <w:rPr>
          <w:i/>
          <w:szCs w:val="20"/>
          <w:lang w:val="en-GB" w:eastAsia="en-GB"/>
        </w:rPr>
        <w:t>Orthogonal</w:t>
      </w:r>
      <w:r w:rsidRPr="00576DAF">
        <w:rPr>
          <w:i/>
          <w:szCs w:val="20"/>
          <w:lang w:val="en-GB" w:eastAsia="en-GB"/>
        </w:rPr>
        <w:t xml:space="preserve"> precoding, TDL</w:t>
      </w:r>
      <w:r>
        <w:rPr>
          <w:i/>
          <w:szCs w:val="20"/>
          <w:lang w:val="en-GB" w:eastAsia="en-GB"/>
        </w:rPr>
        <w:t>A30-10</w:t>
      </w:r>
      <w:r w:rsidRPr="00576DAF">
        <w:rPr>
          <w:i/>
          <w:szCs w:val="20"/>
          <w:lang w:val="en-GB" w:eastAsia="en-GB"/>
        </w:rPr>
        <w:t xml:space="preserve">, </w:t>
      </w:r>
      <w:r>
        <w:rPr>
          <w:i/>
          <w:szCs w:val="20"/>
          <w:lang w:val="en-GB" w:eastAsia="en-GB"/>
        </w:rPr>
        <w:t>XP medium</w:t>
      </w:r>
      <w:r w:rsidRPr="00576DAF">
        <w:rPr>
          <w:i/>
          <w:szCs w:val="20"/>
          <w:lang w:val="en-GB" w:eastAsia="en-GB"/>
        </w:rPr>
        <w:t xml:space="preserve">, MCS </w:t>
      </w:r>
      <w:r>
        <w:rPr>
          <w:i/>
          <w:szCs w:val="20"/>
          <w:lang w:val="en-GB" w:eastAsia="en-GB"/>
        </w:rPr>
        <w:t>13</w:t>
      </w:r>
      <w:r w:rsidRPr="00576DAF">
        <w:rPr>
          <w:i/>
          <w:szCs w:val="20"/>
          <w:lang w:val="en-GB" w:eastAsia="en-GB"/>
        </w:rPr>
        <w:t xml:space="preserve"> (Table 1) for Target UE, </w:t>
      </w:r>
      <w:r>
        <w:rPr>
          <w:i/>
          <w:szCs w:val="20"/>
          <w:lang w:val="en-GB" w:eastAsia="en-GB"/>
        </w:rPr>
        <w:t>QPSK</w:t>
      </w:r>
      <w:r w:rsidRPr="00576DAF">
        <w:rPr>
          <w:i/>
          <w:szCs w:val="20"/>
          <w:lang w:val="en-GB" w:eastAsia="en-GB"/>
        </w:rPr>
        <w:t xml:space="preserve"> for co-UE, full FDRA for the co-UE</w:t>
      </w:r>
    </w:p>
    <w:p w14:paraId="661EC7ED" w14:textId="1232717B" w:rsidR="00E66391" w:rsidRPr="00576DAF" w:rsidRDefault="00E66391" w:rsidP="004C2485">
      <w:pPr>
        <w:rPr>
          <w:b/>
          <w:u w:val="single"/>
          <w:lang w:val="en-GB"/>
        </w:rPr>
      </w:pPr>
    </w:p>
    <w:p w14:paraId="40E705E5" w14:textId="4EF7B25E" w:rsidR="00576DAF" w:rsidRDefault="00576DAF" w:rsidP="00576DAF">
      <w:pPr>
        <w:overflowPunct w:val="0"/>
        <w:autoSpaceDE w:val="0"/>
        <w:autoSpaceDN w:val="0"/>
        <w:adjustRightInd w:val="0"/>
        <w:spacing w:after="180"/>
        <w:rPr>
          <w:rFonts w:eastAsia="等线"/>
          <w:b/>
          <w:szCs w:val="20"/>
          <w:u w:val="single"/>
          <w:lang w:eastAsia="zh-CN"/>
        </w:rPr>
      </w:pPr>
      <w:r w:rsidRPr="00576DAF">
        <w:rPr>
          <w:b/>
          <w:szCs w:val="20"/>
          <w:u w:val="single"/>
          <w:lang w:eastAsia="en-GB"/>
        </w:rPr>
        <w:t>Whether to tests UE not support BD-MO with R-ML</w:t>
      </w:r>
      <w:r w:rsidRPr="00576DAF">
        <w:rPr>
          <w:rFonts w:eastAsia="等线"/>
          <w:b/>
          <w:szCs w:val="20"/>
          <w:u w:val="single"/>
          <w:lang w:eastAsia="zh-CN"/>
        </w:rPr>
        <w:t xml:space="preserve"> with DCI index 6 is indicated</w:t>
      </w:r>
    </w:p>
    <w:tbl>
      <w:tblPr>
        <w:tblStyle w:val="af4"/>
        <w:tblW w:w="0" w:type="auto"/>
        <w:tblLook w:val="04A0" w:firstRow="1" w:lastRow="0" w:firstColumn="1" w:lastColumn="0" w:noHBand="0" w:noVBand="1"/>
      </w:tblPr>
      <w:tblGrid>
        <w:gridCol w:w="9288"/>
      </w:tblGrid>
      <w:tr w:rsidR="00576DAF" w14:paraId="22F162D5" w14:textId="77777777" w:rsidTr="0057269F">
        <w:tc>
          <w:tcPr>
            <w:tcW w:w="9288" w:type="dxa"/>
          </w:tcPr>
          <w:p w14:paraId="01C416DE" w14:textId="46CD33E0" w:rsidR="00576DAF" w:rsidRPr="00576DAF" w:rsidRDefault="00576DAF" w:rsidP="00576DAF">
            <w:pPr>
              <w:widowControl w:val="0"/>
              <w:tabs>
                <w:tab w:val="left" w:pos="484"/>
                <w:tab w:val="left" w:pos="709"/>
                <w:tab w:val="left" w:pos="1440"/>
                <w:tab w:val="left" w:pos="1701"/>
              </w:tabs>
              <w:autoSpaceDN w:val="0"/>
              <w:adjustRightInd w:val="0"/>
              <w:snapToGrid w:val="0"/>
              <w:spacing w:before="60" w:after="60"/>
              <w:rPr>
                <w:rFonts w:eastAsiaTheme="minorEastAsia"/>
                <w:i/>
                <w:lang w:eastAsia="zh-CN"/>
              </w:rPr>
            </w:pPr>
            <w:r w:rsidRPr="004C2485">
              <w:rPr>
                <w:rFonts w:eastAsiaTheme="minorEastAsia" w:hint="eastAsia"/>
                <w:i/>
                <w:lang w:eastAsia="zh-CN"/>
              </w:rPr>
              <w:t>Status</w:t>
            </w:r>
            <w:r w:rsidRPr="004C2485">
              <w:rPr>
                <w:rFonts w:eastAsiaTheme="minorEastAsia"/>
                <w:i/>
                <w:lang w:eastAsia="zh-CN"/>
              </w:rPr>
              <w:t xml:space="preserve"> in the WF:</w:t>
            </w:r>
          </w:p>
          <w:p w14:paraId="5AADF586" w14:textId="77777777" w:rsidR="00576DAF" w:rsidRPr="00576DAF" w:rsidRDefault="00576DAF" w:rsidP="00576DAF">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576DAF">
              <w:rPr>
                <w:i/>
                <w:szCs w:val="20"/>
                <w:lang w:val="en-GB" w:eastAsia="zh-CN"/>
              </w:rPr>
              <w:t>Option 1: Introduce test cases only applicable to the UE which can perform E-IRC receiver in that case</w:t>
            </w:r>
          </w:p>
          <w:p w14:paraId="21E6810C" w14:textId="0538CF97" w:rsidR="00576DAF" w:rsidRPr="00576DAF" w:rsidRDefault="00576DAF" w:rsidP="00576DAF">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szCs w:val="20"/>
                <w:lang w:val="en-GB" w:eastAsia="zh-CN"/>
              </w:rPr>
            </w:pPr>
            <w:r w:rsidRPr="00576DAF">
              <w:rPr>
                <w:i/>
                <w:szCs w:val="20"/>
                <w:lang w:val="en-GB" w:eastAsia="zh-CN"/>
              </w:rPr>
              <w:t>Option 2: Do not introduce such test for UE not support BD-MO with R-ML</w:t>
            </w:r>
          </w:p>
        </w:tc>
      </w:tr>
    </w:tbl>
    <w:p w14:paraId="4337B9DC" w14:textId="6F807DE3" w:rsidR="00576DAF" w:rsidRDefault="00576DAF" w:rsidP="00576DAF">
      <w:pPr>
        <w:overflowPunct w:val="0"/>
        <w:autoSpaceDE w:val="0"/>
        <w:autoSpaceDN w:val="0"/>
        <w:adjustRightInd w:val="0"/>
        <w:snapToGrid w:val="0"/>
        <w:spacing w:before="60" w:after="60"/>
        <w:rPr>
          <w:b/>
          <w:szCs w:val="20"/>
          <w:u w:val="single"/>
          <w:lang w:val="en-GB" w:eastAsia="en-GB"/>
        </w:rPr>
      </w:pPr>
    </w:p>
    <w:p w14:paraId="2F6A69D9" w14:textId="3E23A41E" w:rsidR="00576DAF" w:rsidRPr="00656456" w:rsidRDefault="00576DAF" w:rsidP="00656456">
      <w:pPr>
        <w:adjustRightInd w:val="0"/>
        <w:snapToGrid w:val="0"/>
        <w:spacing w:after="180"/>
        <w:rPr>
          <w:rFonts w:eastAsiaTheme="minorEastAsia"/>
          <w:szCs w:val="20"/>
          <w:lang w:val="x-none" w:eastAsia="zh-CN"/>
        </w:rPr>
      </w:pPr>
      <w:r w:rsidRPr="00656456">
        <w:rPr>
          <w:rFonts w:eastAsiaTheme="minorEastAsia" w:hint="eastAsia"/>
          <w:szCs w:val="20"/>
          <w:lang w:val="x-none" w:eastAsia="zh-CN"/>
        </w:rPr>
        <w:t>F</w:t>
      </w:r>
      <w:r w:rsidRPr="00656456">
        <w:rPr>
          <w:rFonts w:eastAsiaTheme="minorEastAsia"/>
          <w:szCs w:val="20"/>
          <w:lang w:val="x-none" w:eastAsia="zh-CN"/>
        </w:rPr>
        <w:t xml:space="preserve">or now, it is not clear whether the UE </w:t>
      </w:r>
      <w:r w:rsidR="00656456" w:rsidRPr="00656456">
        <w:rPr>
          <w:rFonts w:eastAsiaTheme="minorEastAsia"/>
          <w:szCs w:val="20"/>
          <w:lang w:val="x-none" w:eastAsia="zh-CN"/>
        </w:rPr>
        <w:t>not support BD-MO with R-ML will perform any advanced receiving other than the baseline MMSE-IRC with DCI index 6 is indicated. Therefore, we propose not introduce such test for UE not support BD-MO with R-ML</w:t>
      </w:r>
    </w:p>
    <w:p w14:paraId="54E9CEB6" w14:textId="32F9BE52" w:rsidR="00576DAF" w:rsidRPr="00656456" w:rsidRDefault="00656456" w:rsidP="00656456">
      <w:pPr>
        <w:rPr>
          <w:b/>
          <w:u w:val="single"/>
        </w:rPr>
      </w:pPr>
      <w:r w:rsidRPr="00C6236C">
        <w:rPr>
          <w:rFonts w:eastAsia="宋体"/>
          <w:b/>
          <w:i/>
          <w:szCs w:val="20"/>
          <w:lang w:eastAsia="zh-CN"/>
        </w:rPr>
        <w:t xml:space="preserve">Proposal </w:t>
      </w:r>
      <w:r>
        <w:rPr>
          <w:rFonts w:eastAsia="宋体"/>
          <w:b/>
          <w:i/>
          <w:szCs w:val="20"/>
          <w:lang w:eastAsia="zh-CN"/>
        </w:rPr>
        <w:t>6</w:t>
      </w:r>
      <w:r w:rsidRPr="00C6236C">
        <w:rPr>
          <w:rFonts w:eastAsia="宋体"/>
          <w:b/>
          <w:i/>
          <w:szCs w:val="20"/>
          <w:lang w:eastAsia="zh-CN"/>
        </w:rPr>
        <w:t>:</w:t>
      </w:r>
      <w:r w:rsidRPr="00FE1AA2">
        <w:rPr>
          <w:rFonts w:eastAsia="宋体"/>
          <w:i/>
          <w:szCs w:val="20"/>
          <w:lang w:eastAsia="zh-CN"/>
        </w:rPr>
        <w:t xml:space="preserve"> </w:t>
      </w:r>
      <w:r w:rsidRPr="00656456">
        <w:rPr>
          <w:rFonts w:eastAsiaTheme="minorEastAsia"/>
          <w:i/>
          <w:szCs w:val="20"/>
          <w:lang w:val="x-none" w:eastAsia="zh-CN"/>
        </w:rPr>
        <w:t>Do not introduce such test for UE not support BD-MO with R-ML</w:t>
      </w:r>
      <w:r w:rsidRPr="00576DAF">
        <w:rPr>
          <w:rFonts w:eastAsiaTheme="minorEastAsia"/>
          <w:i/>
          <w:szCs w:val="20"/>
          <w:lang w:val="x-none" w:eastAsia="zh-CN"/>
        </w:rPr>
        <w:t>.</w:t>
      </w:r>
    </w:p>
    <w:p w14:paraId="6D1E925E" w14:textId="48E20FDE" w:rsidR="00576DAF" w:rsidRDefault="00576DAF" w:rsidP="00576DAF">
      <w:pPr>
        <w:overflowPunct w:val="0"/>
        <w:autoSpaceDE w:val="0"/>
        <w:autoSpaceDN w:val="0"/>
        <w:adjustRightInd w:val="0"/>
        <w:snapToGrid w:val="0"/>
        <w:spacing w:before="60" w:after="60"/>
        <w:rPr>
          <w:b/>
          <w:szCs w:val="20"/>
          <w:u w:val="single"/>
          <w:lang w:val="en-GB" w:eastAsia="en-GB"/>
        </w:rPr>
      </w:pPr>
    </w:p>
    <w:p w14:paraId="15482933" w14:textId="77777777" w:rsidR="00576DAF" w:rsidRPr="00C6236C" w:rsidRDefault="00576DAF" w:rsidP="00576DAF">
      <w:pPr>
        <w:snapToGrid w:val="0"/>
        <w:spacing w:before="60" w:after="60"/>
        <w:rPr>
          <w:b/>
          <w:szCs w:val="20"/>
          <w:u w:val="single"/>
        </w:rPr>
      </w:pPr>
      <w:r w:rsidRPr="00C6236C">
        <w:rPr>
          <w:b/>
          <w:szCs w:val="20"/>
          <w:u w:val="single"/>
        </w:rPr>
        <w:t>MCS Table</w:t>
      </w:r>
    </w:p>
    <w:tbl>
      <w:tblPr>
        <w:tblStyle w:val="af4"/>
        <w:tblW w:w="0" w:type="auto"/>
        <w:tblLook w:val="04A0" w:firstRow="1" w:lastRow="0" w:firstColumn="1" w:lastColumn="0" w:noHBand="0" w:noVBand="1"/>
      </w:tblPr>
      <w:tblGrid>
        <w:gridCol w:w="9288"/>
      </w:tblGrid>
      <w:tr w:rsidR="00576DAF" w:rsidRPr="00C6236C" w14:paraId="565FA5A5" w14:textId="77777777" w:rsidTr="0057269F">
        <w:tc>
          <w:tcPr>
            <w:tcW w:w="9288" w:type="dxa"/>
          </w:tcPr>
          <w:p w14:paraId="0D2C28BF" w14:textId="77777777" w:rsidR="00576DAF" w:rsidRDefault="00576DAF" w:rsidP="00576DAF">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7223E9D8" w14:textId="77777777" w:rsidR="00576DAF" w:rsidRPr="00576DAF" w:rsidRDefault="00576DAF" w:rsidP="00576DAF">
            <w:pPr>
              <w:numPr>
                <w:ilvl w:val="0"/>
                <w:numId w:val="32"/>
              </w:numPr>
              <w:overflowPunct w:val="0"/>
              <w:autoSpaceDE w:val="0"/>
              <w:autoSpaceDN w:val="0"/>
              <w:adjustRightInd w:val="0"/>
              <w:snapToGrid w:val="0"/>
              <w:spacing w:before="60" w:after="60"/>
              <w:ind w:left="284" w:hanging="284"/>
              <w:rPr>
                <w:rFonts w:eastAsia="宋体"/>
                <w:i/>
                <w:szCs w:val="20"/>
                <w:lang w:val="en-GB" w:eastAsia="zh-CN"/>
              </w:rPr>
            </w:pPr>
            <w:r w:rsidRPr="00576DAF">
              <w:rPr>
                <w:rFonts w:eastAsia="宋体"/>
                <w:i/>
                <w:szCs w:val="20"/>
                <w:lang w:val="en-GB" w:eastAsia="zh-CN"/>
              </w:rPr>
              <w:t>Candidate options on the RRC assistant information configuration on the MCS table:</w:t>
            </w:r>
          </w:p>
          <w:p w14:paraId="66CF0817" w14:textId="77777777" w:rsidR="00576DAF" w:rsidRPr="00576DAF" w:rsidRDefault="00576DAF" w:rsidP="00576DAF">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180"/>
              <w:ind w:leftChars="213" w:left="709" w:hanging="283"/>
              <w:rPr>
                <w:i/>
                <w:szCs w:val="20"/>
                <w:lang w:val="en-GB" w:eastAsia="zh-CN"/>
              </w:rPr>
            </w:pPr>
            <w:r w:rsidRPr="00576DAF">
              <w:rPr>
                <w:i/>
                <w:szCs w:val="20"/>
                <w:lang w:val="en-GB" w:eastAsia="zh-CN"/>
              </w:rPr>
              <w:t>For UEs not supporting modulation order blind detection:</w:t>
            </w:r>
          </w:p>
          <w:p w14:paraId="2F7647AD" w14:textId="77777777" w:rsidR="00576DAF" w:rsidRPr="00576DAF" w:rsidRDefault="00576DAF" w:rsidP="00576DAF">
            <w:pPr>
              <w:widowControl w:val="0"/>
              <w:numPr>
                <w:ilvl w:val="2"/>
                <w:numId w:val="34"/>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rPr>
                <w:i/>
                <w:szCs w:val="20"/>
                <w:lang w:val="en-GB" w:eastAsia="zh-CN"/>
              </w:rPr>
            </w:pPr>
            <w:r w:rsidRPr="00576DAF">
              <w:rPr>
                <w:rFonts w:eastAsia="Yu Mincho"/>
                <w:i/>
                <w:szCs w:val="20"/>
                <w:lang w:val="en-GB" w:eastAsia="zh-CN"/>
              </w:rPr>
              <w:t>Option</w:t>
            </w:r>
            <w:r w:rsidRPr="00576DAF">
              <w:rPr>
                <w:i/>
                <w:szCs w:val="20"/>
                <w:lang w:val="en-GB" w:eastAsia="zh-CN"/>
              </w:rPr>
              <w:t xml:space="preserve"> 1: </w:t>
            </w:r>
            <w:r w:rsidRPr="00576DAF">
              <w:rPr>
                <w:rFonts w:eastAsia="Yu Mincho"/>
                <w:i/>
                <w:szCs w:val="20"/>
                <w:lang w:val="en-GB" w:eastAsia="zh-CN"/>
              </w:rPr>
              <w:t>No need for the network to inform such information to the UE</w:t>
            </w:r>
          </w:p>
          <w:p w14:paraId="67A89236" w14:textId="77777777" w:rsidR="00576DAF" w:rsidRPr="00576DAF" w:rsidRDefault="00576DAF" w:rsidP="00576DAF">
            <w:pPr>
              <w:widowControl w:val="0"/>
              <w:numPr>
                <w:ilvl w:val="2"/>
                <w:numId w:val="34"/>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rPr>
                <w:i/>
                <w:szCs w:val="20"/>
                <w:lang w:val="en-GB" w:eastAsia="zh-CN"/>
              </w:rPr>
            </w:pPr>
            <w:r w:rsidRPr="00576DAF">
              <w:rPr>
                <w:i/>
                <w:szCs w:val="20"/>
                <w:lang w:val="en-GB" w:eastAsia="zh-CN"/>
              </w:rPr>
              <w:t>Option 2: Should be presented regardless of whether the UE supports MO BD</w:t>
            </w:r>
          </w:p>
          <w:p w14:paraId="48FDFDB4" w14:textId="77777777" w:rsidR="00576DAF" w:rsidRPr="00576DAF" w:rsidRDefault="00576DAF" w:rsidP="00576DAF">
            <w:pPr>
              <w:widowControl w:val="0"/>
              <w:numPr>
                <w:ilvl w:val="2"/>
                <w:numId w:val="35"/>
              </w:numPr>
              <w:tabs>
                <w:tab w:val="left" w:pos="484"/>
                <w:tab w:val="left" w:pos="709"/>
                <w:tab w:val="left" w:pos="1440"/>
                <w:tab w:val="left" w:pos="1701"/>
                <w:tab w:val="left" w:pos="2160"/>
              </w:tabs>
              <w:overflowPunct w:val="0"/>
              <w:autoSpaceDE w:val="0"/>
              <w:autoSpaceDN w:val="0"/>
              <w:adjustRightInd w:val="0"/>
              <w:snapToGrid w:val="0"/>
              <w:spacing w:before="60" w:after="180"/>
              <w:rPr>
                <w:i/>
                <w:szCs w:val="20"/>
                <w:lang w:val="en-GB" w:eastAsia="zh-CN"/>
              </w:rPr>
            </w:pPr>
            <w:r w:rsidRPr="00576DAF">
              <w:rPr>
                <w:i/>
                <w:szCs w:val="20"/>
                <w:lang w:val="en-GB" w:eastAsia="zh-CN"/>
              </w:rPr>
              <w:t>Option 2A: ‘64QAM MCS Table’</w:t>
            </w:r>
          </w:p>
          <w:p w14:paraId="52FAC54C" w14:textId="77777777" w:rsidR="00576DAF" w:rsidRPr="00576DAF" w:rsidRDefault="00576DAF" w:rsidP="00576DAF">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180"/>
              <w:ind w:leftChars="213" w:left="709" w:hanging="283"/>
              <w:rPr>
                <w:i/>
                <w:szCs w:val="20"/>
                <w:lang w:val="en-GB" w:eastAsia="zh-CN"/>
              </w:rPr>
            </w:pPr>
            <w:r w:rsidRPr="00576DAF">
              <w:rPr>
                <w:i/>
                <w:szCs w:val="20"/>
                <w:lang w:val="en-GB" w:eastAsia="zh-CN"/>
              </w:rPr>
              <w:lastRenderedPageBreak/>
              <w:t>For UEs supporting modulation order blind detection:</w:t>
            </w:r>
          </w:p>
          <w:p w14:paraId="796FC574" w14:textId="77777777" w:rsidR="00576DAF" w:rsidRPr="00576DAF" w:rsidRDefault="00576DAF" w:rsidP="00576DAF">
            <w:pPr>
              <w:widowControl w:val="0"/>
              <w:numPr>
                <w:ilvl w:val="2"/>
                <w:numId w:val="34"/>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rPr>
                <w:i/>
                <w:szCs w:val="20"/>
                <w:lang w:val="en-GB" w:eastAsia="zh-CN"/>
              </w:rPr>
            </w:pPr>
            <w:r w:rsidRPr="00576DAF">
              <w:rPr>
                <w:rFonts w:eastAsia="Yu Mincho"/>
                <w:i/>
                <w:szCs w:val="20"/>
                <w:lang w:val="en-GB" w:eastAsia="zh-CN"/>
              </w:rPr>
              <w:t>Option</w:t>
            </w:r>
            <w:r w:rsidRPr="00576DAF">
              <w:rPr>
                <w:i/>
                <w:szCs w:val="20"/>
                <w:lang w:val="en-GB" w:eastAsia="zh-CN"/>
              </w:rPr>
              <w:t xml:space="preserve"> 1:</w:t>
            </w:r>
            <w:r w:rsidRPr="00576DAF">
              <w:rPr>
                <w:i/>
                <w:szCs w:val="20"/>
                <w:lang w:val="en-GB" w:eastAsia="en-GB"/>
              </w:rPr>
              <w:t xml:space="preserve"> </w:t>
            </w:r>
            <w:r w:rsidRPr="00576DAF">
              <w:rPr>
                <w:i/>
                <w:szCs w:val="20"/>
                <w:lang w:val="en-GB" w:eastAsia="zh-CN"/>
              </w:rPr>
              <w:t>RRC-based assistant signalling on MCS Table should be ‘256QAM MCS Table’</w:t>
            </w:r>
          </w:p>
          <w:p w14:paraId="3F1CFE96" w14:textId="56C510E1" w:rsidR="00576DAF" w:rsidRPr="00576DAF" w:rsidRDefault="00576DAF" w:rsidP="00576DAF">
            <w:pPr>
              <w:widowControl w:val="0"/>
              <w:numPr>
                <w:ilvl w:val="2"/>
                <w:numId w:val="34"/>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rPr>
                <w:szCs w:val="20"/>
                <w:lang w:val="en-GB" w:eastAsia="zh-CN"/>
              </w:rPr>
            </w:pPr>
            <w:r w:rsidRPr="00576DAF">
              <w:rPr>
                <w:i/>
                <w:szCs w:val="20"/>
                <w:lang w:val="en-GB" w:eastAsia="zh-CN"/>
              </w:rPr>
              <w:t>Option 2: Align with the MCS Table configuration in the test</w:t>
            </w:r>
          </w:p>
        </w:tc>
      </w:tr>
    </w:tbl>
    <w:p w14:paraId="2E628D06" w14:textId="77777777" w:rsidR="00576DAF" w:rsidRPr="00C6236C" w:rsidRDefault="00576DAF" w:rsidP="00576DAF">
      <w:pPr>
        <w:adjustRightInd w:val="0"/>
        <w:snapToGrid w:val="0"/>
        <w:spacing w:after="180"/>
        <w:rPr>
          <w:rFonts w:eastAsiaTheme="minorEastAsia"/>
          <w:szCs w:val="20"/>
          <w:lang w:val="x-none" w:eastAsia="zh-CN"/>
        </w:rPr>
      </w:pPr>
    </w:p>
    <w:p w14:paraId="15C8F01B" w14:textId="0522FC78" w:rsidR="00576DAF" w:rsidRDefault="00576DAF" w:rsidP="00576DAF">
      <w:pPr>
        <w:adjustRightInd w:val="0"/>
        <w:snapToGrid w:val="0"/>
        <w:spacing w:after="180"/>
        <w:rPr>
          <w:rFonts w:eastAsiaTheme="minorEastAsia"/>
          <w:szCs w:val="20"/>
          <w:lang w:val="x-none" w:eastAsia="zh-CN"/>
        </w:rPr>
      </w:pPr>
      <w:r w:rsidRPr="00C6236C">
        <w:rPr>
          <w:rFonts w:eastAsiaTheme="minorEastAsia"/>
          <w:szCs w:val="20"/>
          <w:lang w:val="x-none" w:eastAsia="zh-CN"/>
        </w:rPr>
        <w:t xml:space="preserve">As for the RRC assistant information configuration on the MCS table, for the cases without modulation order blind detection, </w:t>
      </w:r>
      <w:r>
        <w:rPr>
          <w:rFonts w:eastAsiaTheme="minorEastAsia"/>
          <w:szCs w:val="20"/>
          <w:lang w:val="x-none" w:eastAsia="zh-CN"/>
        </w:rPr>
        <w:t xml:space="preserve">on the one hand, </w:t>
      </w:r>
      <w:r w:rsidRPr="00C6236C">
        <w:rPr>
          <w:rFonts w:eastAsiaTheme="minorEastAsia"/>
          <w:szCs w:val="20"/>
          <w:lang w:val="x-none" w:eastAsia="zh-CN"/>
        </w:rPr>
        <w:t>there is no benefits or necessity for the network to inform such information to the UE.</w:t>
      </w:r>
      <w:r>
        <w:rPr>
          <w:rFonts w:eastAsiaTheme="minorEastAsia"/>
          <w:szCs w:val="20"/>
          <w:lang w:val="x-none" w:eastAsia="zh-CN"/>
        </w:rPr>
        <w:t xml:space="preserve"> On the other hand, we have already agreed that UE modulation order blind detection capability is optional without capability signaling thus the NW is highly likely to message this RRC signaling for all UEs in practical.</w:t>
      </w:r>
    </w:p>
    <w:p w14:paraId="2A3C4CE7" w14:textId="302EC0EC" w:rsidR="00576DAF" w:rsidRDefault="00576DAF" w:rsidP="00576DAF">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RAN4 has</w:t>
      </w:r>
      <w:r w:rsidRPr="00576DAF">
        <w:rPr>
          <w:rFonts w:eastAsia="宋体"/>
          <w:i/>
          <w:szCs w:val="20"/>
          <w:lang w:eastAsia="zh-CN"/>
        </w:rPr>
        <w:t xml:space="preserve"> already agreed that UE modulation order blind detection capability is optional without capability signaling thus the NW is highly likely to message this RRC signaling for all UEs </w:t>
      </w:r>
      <w:r>
        <w:rPr>
          <w:rFonts w:eastAsia="宋体"/>
          <w:i/>
          <w:szCs w:val="20"/>
          <w:lang w:eastAsia="zh-CN"/>
        </w:rPr>
        <w:t xml:space="preserve">supporting R-ML receiver </w:t>
      </w:r>
      <w:r w:rsidRPr="00576DAF">
        <w:rPr>
          <w:rFonts w:eastAsia="宋体"/>
          <w:i/>
          <w:szCs w:val="20"/>
          <w:lang w:eastAsia="zh-CN"/>
        </w:rPr>
        <w:t>in practical.</w:t>
      </w:r>
    </w:p>
    <w:p w14:paraId="0CABF6C1" w14:textId="5F78EDCD" w:rsidR="00576DAF" w:rsidRPr="00576DAF" w:rsidRDefault="00656456" w:rsidP="00576DAF">
      <w:pPr>
        <w:adjustRightInd w:val="0"/>
        <w:snapToGrid w:val="0"/>
        <w:spacing w:after="180"/>
        <w:rPr>
          <w:rFonts w:eastAsiaTheme="minorEastAsia"/>
          <w:szCs w:val="20"/>
          <w:lang w:val="x-none" w:eastAsia="zh-CN"/>
        </w:rPr>
      </w:pPr>
      <w:r>
        <w:rPr>
          <w:rFonts w:eastAsiaTheme="minorEastAsia" w:hint="eastAsia"/>
          <w:szCs w:val="20"/>
          <w:lang w:val="x-none" w:eastAsia="zh-CN"/>
        </w:rPr>
        <w:t>C</w:t>
      </w:r>
      <w:r>
        <w:rPr>
          <w:rFonts w:eastAsiaTheme="minorEastAsia"/>
          <w:szCs w:val="20"/>
          <w:lang w:val="x-none" w:eastAsia="zh-CN"/>
        </w:rPr>
        <w:t>onsidering the above, it could be fine from our perspective to configure this RRC signaling to the UE regardless whether it supports MO BD.</w:t>
      </w:r>
    </w:p>
    <w:p w14:paraId="58AFF5E0" w14:textId="696EA311" w:rsidR="00576DAF" w:rsidRPr="00713D93" w:rsidRDefault="00576DAF" w:rsidP="00576DAF">
      <w:pPr>
        <w:adjustRightInd w:val="0"/>
        <w:snapToGrid w:val="0"/>
        <w:spacing w:after="180"/>
        <w:rPr>
          <w:rFonts w:eastAsiaTheme="minorEastAsia"/>
          <w:szCs w:val="20"/>
          <w:lang w:eastAsia="zh-CN"/>
        </w:rPr>
      </w:pPr>
      <w:r w:rsidRPr="00C6236C">
        <w:rPr>
          <w:rFonts w:eastAsiaTheme="minorEastAsia"/>
          <w:szCs w:val="20"/>
          <w:lang w:val="x-none" w:eastAsia="zh-CN"/>
        </w:rPr>
        <w:t xml:space="preserve">For the </w:t>
      </w:r>
      <w:r w:rsidR="00656456">
        <w:rPr>
          <w:rFonts w:eastAsiaTheme="minorEastAsia"/>
          <w:szCs w:val="20"/>
          <w:lang w:val="x-none" w:eastAsia="zh-CN"/>
        </w:rPr>
        <w:t>detailed configuration</w:t>
      </w:r>
      <w:r w:rsidRPr="00C6236C">
        <w:rPr>
          <w:rFonts w:eastAsiaTheme="minorEastAsia"/>
          <w:szCs w:val="20"/>
          <w:lang w:val="x-none" w:eastAsia="zh-CN"/>
        </w:rPr>
        <w:t xml:space="preserve">, </w:t>
      </w:r>
      <w:r>
        <w:rPr>
          <w:rFonts w:eastAsiaTheme="minorEastAsia"/>
          <w:szCs w:val="20"/>
          <w:lang w:eastAsia="zh-CN"/>
        </w:rPr>
        <w:t xml:space="preserve">since DL 256QAM is mandatory for UE to support in FR1, we see the necessity to test the UE modulation order blind detection process without excluding 256QAM as a candidate. Therefore, we propose the RRC configuration on MCS Table should be ‘256QAM MCS Table’. </w:t>
      </w:r>
    </w:p>
    <w:p w14:paraId="343830A9" w14:textId="2C1BC1C5" w:rsidR="00E66391" w:rsidRPr="00656456" w:rsidRDefault="00576DAF" w:rsidP="00656456">
      <w:pPr>
        <w:adjustRightInd w:val="0"/>
        <w:snapToGrid w:val="0"/>
        <w:spacing w:after="180"/>
        <w:rPr>
          <w:i/>
          <w:szCs w:val="20"/>
        </w:rPr>
      </w:pPr>
      <w:r w:rsidRPr="00C6236C">
        <w:rPr>
          <w:rFonts w:eastAsia="宋体"/>
          <w:b/>
          <w:i/>
          <w:szCs w:val="20"/>
          <w:lang w:eastAsia="zh-CN"/>
        </w:rPr>
        <w:t xml:space="preserve">Proposal </w:t>
      </w:r>
      <w:r w:rsidR="00656456">
        <w:rPr>
          <w:rFonts w:eastAsia="宋体"/>
          <w:b/>
          <w:i/>
          <w:szCs w:val="20"/>
          <w:lang w:eastAsia="zh-CN"/>
        </w:rPr>
        <w:t>7</w:t>
      </w:r>
      <w:r w:rsidRPr="00C6236C">
        <w:rPr>
          <w:rFonts w:eastAsia="宋体"/>
          <w:b/>
          <w:i/>
          <w:szCs w:val="20"/>
          <w:lang w:eastAsia="zh-CN"/>
        </w:rPr>
        <w:t>:</w:t>
      </w:r>
      <w:r w:rsidRPr="00C6236C">
        <w:rPr>
          <w:rFonts w:eastAsia="宋体"/>
          <w:i/>
          <w:szCs w:val="20"/>
          <w:lang w:eastAsia="zh-CN"/>
        </w:rPr>
        <w:t xml:space="preserve"> For t</w:t>
      </w:r>
      <w:r w:rsidRPr="00656456">
        <w:rPr>
          <w:rFonts w:eastAsia="宋体"/>
          <w:i/>
          <w:szCs w:val="20"/>
          <w:lang w:eastAsia="zh-CN"/>
        </w:rPr>
        <w:t>he RRC assistant information configuration on the MCS table</w:t>
      </w:r>
      <w:r w:rsidR="00656456" w:rsidRPr="00656456">
        <w:rPr>
          <w:i/>
          <w:szCs w:val="20"/>
        </w:rPr>
        <w:t>, the RRC configuration on MCS Table should be ‘256QAM MCS Table’ for both tests with and without modulation order blind detection.</w:t>
      </w:r>
    </w:p>
    <w:p w14:paraId="1EAE03B5" w14:textId="1ACAD681" w:rsidR="00154E93" w:rsidRDefault="00154E93" w:rsidP="00656456">
      <w:pPr>
        <w:overflowPunct w:val="0"/>
        <w:autoSpaceDE w:val="0"/>
        <w:autoSpaceDN w:val="0"/>
        <w:adjustRightInd w:val="0"/>
        <w:snapToGrid w:val="0"/>
        <w:spacing w:after="120"/>
        <w:textAlignment w:val="baseline"/>
        <w:rPr>
          <w:rFonts w:eastAsiaTheme="minorEastAsia"/>
          <w:i/>
          <w:szCs w:val="20"/>
          <w:lang w:val="en-GB" w:eastAsia="zh-CN"/>
        </w:rPr>
      </w:pPr>
    </w:p>
    <w:p w14:paraId="0D909F7D" w14:textId="14F9AF10" w:rsidR="00876B38" w:rsidRDefault="00876B38" w:rsidP="00876B38">
      <w:pPr>
        <w:rPr>
          <w:rFonts w:eastAsia="宋体"/>
          <w:b/>
          <w:u w:val="single"/>
        </w:rPr>
      </w:pPr>
      <w:r>
        <w:rPr>
          <w:rFonts w:eastAsia="宋体"/>
          <w:b/>
          <w:u w:val="single"/>
        </w:rPr>
        <w:t>For UE supporting MO BD, whether to introduce applicability rule to skip test(s) with modulation order indicated</w:t>
      </w:r>
    </w:p>
    <w:tbl>
      <w:tblPr>
        <w:tblStyle w:val="af4"/>
        <w:tblW w:w="0" w:type="auto"/>
        <w:tblLook w:val="04A0" w:firstRow="1" w:lastRow="0" w:firstColumn="1" w:lastColumn="0" w:noHBand="0" w:noVBand="1"/>
      </w:tblPr>
      <w:tblGrid>
        <w:gridCol w:w="9288"/>
      </w:tblGrid>
      <w:tr w:rsidR="00876B38" w:rsidRPr="00C6236C" w14:paraId="7A6B3769" w14:textId="77777777" w:rsidTr="0057269F">
        <w:tc>
          <w:tcPr>
            <w:tcW w:w="9288" w:type="dxa"/>
          </w:tcPr>
          <w:p w14:paraId="0EA0EC60" w14:textId="77777777" w:rsidR="00876B38" w:rsidRDefault="00876B38" w:rsidP="0057269F">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217F3548" w14:textId="77777777" w:rsidR="00876B38" w:rsidRPr="00876B38" w:rsidRDefault="00876B38" w:rsidP="00876B3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876B38">
              <w:rPr>
                <w:rFonts w:eastAsia="宋体"/>
                <w:i/>
                <w:lang w:eastAsia="zh-CN"/>
              </w:rPr>
              <w:t>Option 1: Introduce applicability rule to skip tests with modulation order indicated for UEs capable of BD MO</w:t>
            </w:r>
          </w:p>
          <w:p w14:paraId="1843C1B7" w14:textId="282BCCCC" w:rsidR="00876B38" w:rsidRPr="00576DAF" w:rsidRDefault="00876B38" w:rsidP="00876B3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szCs w:val="20"/>
                <w:lang w:val="en-GB" w:eastAsia="zh-CN"/>
              </w:rPr>
            </w:pPr>
            <w:r w:rsidRPr="00876B38">
              <w:rPr>
                <w:rFonts w:eastAsia="宋体"/>
                <w:i/>
                <w:lang w:eastAsia="zh-CN"/>
              </w:rPr>
              <w:t>Option 2: Do not introduce applicable rule skip tests with modulation order indicated</w:t>
            </w:r>
          </w:p>
        </w:tc>
      </w:tr>
    </w:tbl>
    <w:p w14:paraId="49BDBA4D" w14:textId="77777777" w:rsidR="00876B38" w:rsidRDefault="00876B38" w:rsidP="00876B38">
      <w:pPr>
        <w:rPr>
          <w:rFonts w:eastAsia="宋体"/>
          <w:b/>
          <w:szCs w:val="20"/>
          <w:u w:val="single"/>
        </w:rPr>
      </w:pPr>
    </w:p>
    <w:p w14:paraId="7293D938" w14:textId="1CAD6463" w:rsidR="00876B38" w:rsidRPr="00876B38" w:rsidRDefault="00876B38" w:rsidP="00656456">
      <w:pPr>
        <w:overflowPunct w:val="0"/>
        <w:autoSpaceDE w:val="0"/>
        <w:autoSpaceDN w:val="0"/>
        <w:adjustRightInd w:val="0"/>
        <w:snapToGrid w:val="0"/>
        <w:spacing w:after="120"/>
        <w:textAlignment w:val="baseline"/>
        <w:rPr>
          <w:rFonts w:eastAsiaTheme="minorEastAsia"/>
          <w:i/>
          <w:szCs w:val="20"/>
          <w:lang w:eastAsia="zh-CN"/>
        </w:rPr>
      </w:pPr>
      <w:r>
        <w:rPr>
          <w:rFonts w:eastAsia="宋体"/>
          <w:lang w:eastAsia="zh-CN"/>
        </w:rPr>
        <w:t>Based on our simulation results in [2], under the same simulation assumption, similar SNR value is observed for cases with and without modulation order blind detection, such as Case#1 and Case#19, Case#3 and Case#22. Therefore, in our understanding, the both modulation order blind detection as well as R-ML processing performance can be verified, if UE has already passed the case with MO BD. Considering the above, we propose to i</w:t>
      </w:r>
      <w:r w:rsidRPr="00876B38">
        <w:rPr>
          <w:rFonts w:eastAsia="宋体"/>
          <w:lang w:eastAsia="zh-CN"/>
        </w:rPr>
        <w:t>ntroduce applicability rule to skip tests with modulation order indicated for UEs capable of BD MO</w:t>
      </w:r>
    </w:p>
    <w:p w14:paraId="2082BEC8" w14:textId="512CA2A2" w:rsidR="00876B38" w:rsidRPr="00876B38" w:rsidRDefault="00876B38" w:rsidP="00656456">
      <w:pPr>
        <w:overflowPunct w:val="0"/>
        <w:autoSpaceDE w:val="0"/>
        <w:autoSpaceDN w:val="0"/>
        <w:adjustRightInd w:val="0"/>
        <w:snapToGrid w:val="0"/>
        <w:spacing w:after="120"/>
        <w:textAlignment w:val="baseline"/>
        <w:rPr>
          <w:rFonts w:eastAsiaTheme="minorEastAsia"/>
          <w:i/>
          <w:szCs w:val="20"/>
          <w:lang w:val="en-GB" w:eastAsia="zh-CN"/>
        </w:rPr>
      </w:pPr>
      <w:r w:rsidRPr="00C6236C">
        <w:rPr>
          <w:rFonts w:eastAsia="宋体"/>
          <w:b/>
          <w:i/>
          <w:szCs w:val="20"/>
          <w:lang w:eastAsia="zh-CN"/>
        </w:rPr>
        <w:t xml:space="preserve">Proposal </w:t>
      </w:r>
      <w:r>
        <w:rPr>
          <w:rFonts w:eastAsia="宋体"/>
          <w:b/>
          <w:i/>
          <w:szCs w:val="20"/>
          <w:lang w:eastAsia="zh-CN"/>
        </w:rPr>
        <w:t>8</w:t>
      </w:r>
      <w:r w:rsidRPr="00C6236C">
        <w:rPr>
          <w:rFonts w:eastAsia="宋体"/>
          <w:b/>
          <w:i/>
          <w:szCs w:val="20"/>
          <w:lang w:eastAsia="zh-CN"/>
        </w:rPr>
        <w:t>:</w:t>
      </w:r>
      <w:r w:rsidRPr="00C6236C">
        <w:rPr>
          <w:rFonts w:eastAsia="宋体"/>
          <w:i/>
          <w:szCs w:val="20"/>
          <w:lang w:eastAsia="zh-CN"/>
        </w:rPr>
        <w:t xml:space="preserve"> </w:t>
      </w:r>
      <w:r>
        <w:rPr>
          <w:rFonts w:eastAsia="宋体"/>
          <w:i/>
          <w:szCs w:val="20"/>
          <w:lang w:eastAsia="zh-CN"/>
        </w:rPr>
        <w:t>I</w:t>
      </w:r>
      <w:r w:rsidRPr="00876B38">
        <w:rPr>
          <w:rFonts w:eastAsia="宋体"/>
          <w:i/>
          <w:szCs w:val="20"/>
          <w:lang w:eastAsia="zh-CN"/>
        </w:rPr>
        <w:t>ntroduce applicability rule to skip tests with modulation order indicated for UEs capable of BD MO</w:t>
      </w:r>
      <w:r w:rsidRPr="00656456">
        <w:rPr>
          <w:i/>
          <w:szCs w:val="20"/>
        </w:rPr>
        <w:t>.</w:t>
      </w:r>
    </w:p>
    <w:p w14:paraId="4EE09008" w14:textId="06AD59A0" w:rsidR="00154E93" w:rsidRDefault="00154E93" w:rsidP="005B0293">
      <w:pPr>
        <w:adjustRightInd w:val="0"/>
        <w:snapToGrid w:val="0"/>
        <w:spacing w:after="180"/>
        <w:rPr>
          <w:rFonts w:eastAsiaTheme="minorEastAsia"/>
          <w:szCs w:val="20"/>
          <w:lang w:eastAsia="zh-CN"/>
        </w:rPr>
      </w:pPr>
    </w:p>
    <w:p w14:paraId="43540214" w14:textId="2AFE9565" w:rsidR="00876B38" w:rsidRDefault="00876B38" w:rsidP="005B0293">
      <w:pPr>
        <w:adjustRightInd w:val="0"/>
        <w:snapToGrid w:val="0"/>
        <w:spacing w:after="180"/>
        <w:rPr>
          <w:rFonts w:eastAsia="宋体"/>
          <w:b/>
          <w:u w:val="single"/>
        </w:rPr>
      </w:pPr>
      <w:r>
        <w:rPr>
          <w:rFonts w:eastAsia="宋体"/>
          <w:b/>
          <w:u w:val="single"/>
        </w:rPr>
        <w:t>Detailed test applicability rule for different test cases</w:t>
      </w:r>
    </w:p>
    <w:p w14:paraId="03B61AB0" w14:textId="0019AB60" w:rsidR="00876B38" w:rsidRDefault="00876B38" w:rsidP="005B0293">
      <w:pPr>
        <w:adjustRightInd w:val="0"/>
        <w:snapToGrid w:val="0"/>
        <w:spacing w:after="180"/>
        <w:rPr>
          <w:rFonts w:eastAsiaTheme="minorEastAsia"/>
          <w:szCs w:val="20"/>
          <w:lang w:eastAsia="zh-CN"/>
        </w:rPr>
      </w:pPr>
      <w:r>
        <w:rPr>
          <w:rFonts w:eastAsiaTheme="minorEastAsia"/>
          <w:szCs w:val="20"/>
          <w:lang w:eastAsia="zh-CN"/>
        </w:rPr>
        <w:t xml:space="preserve">For the detailed test applicability rule for different cases, based on the latest agreement we made for UE capability design, </w:t>
      </w:r>
      <w:bookmarkStart w:id="1" w:name="_Hlk163055018"/>
      <w:r>
        <w:rPr>
          <w:rFonts w:eastAsiaTheme="minorEastAsia"/>
          <w:szCs w:val="20"/>
          <w:lang w:eastAsia="zh-CN"/>
        </w:rPr>
        <w:t>the following test applicability rule is proposed</w:t>
      </w:r>
      <w:bookmarkEnd w:id="1"/>
      <w:r>
        <w:rPr>
          <w:rFonts w:eastAsiaTheme="minorEastAsia"/>
          <w:szCs w:val="20"/>
          <w:lang w:eastAsia="zh-CN"/>
        </w:rPr>
        <w:t>:</w:t>
      </w:r>
    </w:p>
    <w:tbl>
      <w:tblPr>
        <w:tblStyle w:val="TableGrid2"/>
        <w:tblW w:w="0" w:type="auto"/>
        <w:tblInd w:w="0" w:type="dxa"/>
        <w:tblLook w:val="04A0" w:firstRow="1" w:lastRow="0" w:firstColumn="1" w:lastColumn="0" w:noHBand="0" w:noVBand="1"/>
      </w:tblPr>
      <w:tblGrid>
        <w:gridCol w:w="4248"/>
        <w:gridCol w:w="1944"/>
        <w:gridCol w:w="3096"/>
      </w:tblGrid>
      <w:tr w:rsidR="00876B38" w14:paraId="6990B152" w14:textId="77777777" w:rsidTr="00876B38">
        <w:tc>
          <w:tcPr>
            <w:tcW w:w="4248" w:type="dxa"/>
            <w:tcBorders>
              <w:top w:val="single" w:sz="4" w:space="0" w:color="auto"/>
              <w:left w:val="single" w:sz="4" w:space="0" w:color="auto"/>
              <w:bottom w:val="single" w:sz="4" w:space="0" w:color="auto"/>
              <w:right w:val="single" w:sz="4" w:space="0" w:color="auto"/>
            </w:tcBorders>
            <w:hideMark/>
          </w:tcPr>
          <w:p w14:paraId="78B54452" w14:textId="77777777" w:rsidR="00876B38" w:rsidRDefault="00876B38">
            <w:pPr>
              <w:snapToGrid w:val="0"/>
              <w:spacing w:after="60"/>
              <w:rPr>
                <w:rFonts w:eastAsia="等线"/>
                <w:szCs w:val="20"/>
                <w:lang w:eastAsia="zh-CN"/>
              </w:rPr>
            </w:pPr>
            <w:r>
              <w:rPr>
                <w:rFonts w:eastAsia="等线"/>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5D0B0376" w14:textId="77777777" w:rsidR="00876B38" w:rsidRDefault="00876B38">
            <w:pPr>
              <w:snapToGrid w:val="0"/>
              <w:spacing w:after="60"/>
              <w:rPr>
                <w:rFonts w:eastAsia="等线"/>
                <w:lang w:eastAsia="zh-CN"/>
              </w:rPr>
            </w:pPr>
            <w:r>
              <w:rPr>
                <w:rFonts w:eastAsia="等线"/>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0A90A182" w14:textId="77777777" w:rsidR="00876B38" w:rsidRDefault="00876B38">
            <w:pPr>
              <w:snapToGrid w:val="0"/>
              <w:spacing w:after="60"/>
              <w:rPr>
                <w:rFonts w:eastAsia="等线"/>
                <w:lang w:eastAsia="zh-CN"/>
              </w:rPr>
            </w:pPr>
            <w:r>
              <w:rPr>
                <w:rFonts w:eastAsia="等线"/>
                <w:lang w:eastAsia="zh-CN"/>
              </w:rPr>
              <w:t>Note</w:t>
            </w:r>
          </w:p>
        </w:tc>
      </w:tr>
      <w:tr w:rsidR="00876B38" w14:paraId="26250167" w14:textId="77777777" w:rsidTr="00876B38">
        <w:tc>
          <w:tcPr>
            <w:tcW w:w="4248" w:type="dxa"/>
            <w:tcBorders>
              <w:top w:val="single" w:sz="4" w:space="0" w:color="auto"/>
              <w:left w:val="single" w:sz="4" w:space="0" w:color="auto"/>
              <w:bottom w:val="single" w:sz="4" w:space="0" w:color="auto"/>
              <w:right w:val="single" w:sz="4" w:space="0" w:color="auto"/>
            </w:tcBorders>
            <w:hideMark/>
          </w:tcPr>
          <w:p w14:paraId="6EEF805C" w14:textId="265B7A9D" w:rsidR="00876B38" w:rsidRDefault="003718C2">
            <w:pPr>
              <w:snapToGrid w:val="0"/>
              <w:spacing w:after="60"/>
              <w:rPr>
                <w:rFonts w:eastAsia="等线"/>
                <w:lang w:eastAsia="zh-CN"/>
              </w:rPr>
            </w:pPr>
            <w:r w:rsidRPr="00E01970">
              <w:rPr>
                <w:color w:val="000000" w:themeColor="text1"/>
                <w:szCs w:val="20"/>
              </w:rPr>
              <w:t xml:space="preserve">R-ML for up to </w:t>
            </w:r>
            <w:r w:rsidRPr="00E01970">
              <w:rPr>
                <w:i/>
                <w:color w:val="000000" w:themeColor="text1"/>
                <w:szCs w:val="20"/>
              </w:rPr>
              <w:t>maxNumberMIMO-LayersPDSCH</w:t>
            </w:r>
            <w:r w:rsidRPr="00E01970">
              <w:rPr>
                <w:color w:val="000000" w:themeColor="text1"/>
                <w:szCs w:val="20"/>
              </w:rPr>
              <w:t xml:space="preserve"> layers across target and co-scheduled UEs with 2 RX</w:t>
            </w:r>
            <w:r>
              <w:rPr>
                <w:color w:val="000000" w:themeColor="text1"/>
                <w:szCs w:val="20"/>
              </w:rPr>
              <w:t xml:space="preserve"> when</w:t>
            </w:r>
            <w:r w:rsidRPr="00E01970">
              <w:rPr>
                <w:color w:val="000000" w:themeColor="text1"/>
                <w:szCs w:val="20"/>
              </w:rPr>
              <w:t xml:space="preserve"> </w:t>
            </w:r>
            <w:r>
              <w:t xml:space="preserve">co-scheduled UE(s)’ </w:t>
            </w:r>
            <w:r w:rsidRPr="00E01970">
              <w:rPr>
                <w:color w:val="000000" w:themeColor="text1"/>
                <w:szCs w:val="20"/>
              </w:rPr>
              <w:t>modulation order</w:t>
            </w:r>
            <w:r>
              <w:rPr>
                <w:color w:val="000000" w:themeColor="text1"/>
                <w:szCs w:val="20"/>
              </w:rPr>
              <w:t xml:space="preserve"> is</w:t>
            </w:r>
            <w:r w:rsidRPr="00E01970">
              <w:rPr>
                <w:color w:val="000000" w:themeColor="text1"/>
                <w:szCs w:val="20"/>
              </w:rPr>
              <w:t xml:space="preserve"> signaled</w:t>
            </w:r>
          </w:p>
        </w:tc>
        <w:tc>
          <w:tcPr>
            <w:tcW w:w="1944" w:type="dxa"/>
            <w:tcBorders>
              <w:top w:val="single" w:sz="4" w:space="0" w:color="auto"/>
              <w:left w:val="single" w:sz="4" w:space="0" w:color="auto"/>
              <w:bottom w:val="single" w:sz="4" w:space="0" w:color="auto"/>
              <w:right w:val="single" w:sz="4" w:space="0" w:color="auto"/>
            </w:tcBorders>
            <w:hideMark/>
          </w:tcPr>
          <w:p w14:paraId="751C4700" w14:textId="77777777" w:rsidR="00876B38" w:rsidRDefault="00876B38">
            <w:pPr>
              <w:snapToGrid w:val="0"/>
              <w:spacing w:after="60"/>
              <w:rPr>
                <w:rFonts w:eastAsia="等线"/>
                <w:lang w:eastAsia="zh-CN"/>
              </w:rPr>
            </w:pPr>
            <w:r>
              <w:rPr>
                <w:rFonts w:eastAsia="等线"/>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58DCB552" w14:textId="77777777" w:rsidR="00876B38" w:rsidRDefault="00876B38">
            <w:pPr>
              <w:snapToGrid w:val="0"/>
              <w:spacing w:after="60"/>
              <w:rPr>
                <w:rFonts w:eastAsia="等线"/>
                <w:lang w:eastAsia="zh-CN"/>
              </w:rPr>
            </w:pPr>
          </w:p>
        </w:tc>
      </w:tr>
      <w:tr w:rsidR="00876B38" w14:paraId="1382A006" w14:textId="77777777" w:rsidTr="00876B38">
        <w:tc>
          <w:tcPr>
            <w:tcW w:w="4248" w:type="dxa"/>
            <w:tcBorders>
              <w:top w:val="single" w:sz="4" w:space="0" w:color="auto"/>
              <w:left w:val="single" w:sz="4" w:space="0" w:color="auto"/>
              <w:bottom w:val="single" w:sz="4" w:space="0" w:color="auto"/>
              <w:right w:val="single" w:sz="4" w:space="0" w:color="auto"/>
            </w:tcBorders>
            <w:hideMark/>
          </w:tcPr>
          <w:p w14:paraId="74B3947F" w14:textId="1E7B907C" w:rsidR="00876B38" w:rsidRDefault="003718C2">
            <w:pPr>
              <w:snapToGrid w:val="0"/>
              <w:spacing w:after="60"/>
              <w:rPr>
                <w:rFonts w:eastAsia="等线"/>
                <w:lang w:eastAsia="zh-CN"/>
              </w:rPr>
            </w:pPr>
            <w:r w:rsidRPr="00E01970">
              <w:rPr>
                <w:color w:val="000000" w:themeColor="text1"/>
                <w:szCs w:val="20"/>
              </w:rPr>
              <w:t xml:space="preserve">R-ML for up to </w:t>
            </w:r>
            <w:r w:rsidRPr="00E01970">
              <w:rPr>
                <w:i/>
                <w:color w:val="000000" w:themeColor="text1"/>
                <w:szCs w:val="20"/>
              </w:rPr>
              <w:t>maxNumberMIMO-LayersPDSCH</w:t>
            </w:r>
            <w:r w:rsidRPr="00E01970">
              <w:rPr>
                <w:color w:val="000000" w:themeColor="text1"/>
                <w:szCs w:val="20"/>
              </w:rPr>
              <w:t xml:space="preserve"> layers across target and co-scheduled UEs with </w:t>
            </w:r>
            <w:r>
              <w:rPr>
                <w:color w:val="000000" w:themeColor="text1"/>
                <w:szCs w:val="20"/>
              </w:rPr>
              <w:t>4</w:t>
            </w:r>
            <w:r w:rsidRPr="00E01970">
              <w:rPr>
                <w:color w:val="000000" w:themeColor="text1"/>
                <w:szCs w:val="20"/>
              </w:rPr>
              <w:t xml:space="preserve"> RX</w:t>
            </w:r>
            <w:r>
              <w:rPr>
                <w:color w:val="000000" w:themeColor="text1"/>
                <w:szCs w:val="20"/>
              </w:rPr>
              <w:t xml:space="preserve"> when</w:t>
            </w:r>
            <w:r w:rsidRPr="00E01970">
              <w:rPr>
                <w:color w:val="000000" w:themeColor="text1"/>
                <w:szCs w:val="20"/>
              </w:rPr>
              <w:t xml:space="preserve"> </w:t>
            </w:r>
            <w:r>
              <w:t xml:space="preserve">co-scheduled UE(s)’ </w:t>
            </w:r>
            <w:r w:rsidRPr="00E01970">
              <w:rPr>
                <w:color w:val="000000" w:themeColor="text1"/>
                <w:szCs w:val="20"/>
              </w:rPr>
              <w:t>modulation order</w:t>
            </w:r>
            <w:r>
              <w:rPr>
                <w:color w:val="000000" w:themeColor="text1"/>
                <w:szCs w:val="20"/>
              </w:rPr>
              <w:t xml:space="preserve"> is</w:t>
            </w:r>
            <w:r w:rsidRPr="00E01970">
              <w:rPr>
                <w:color w:val="000000" w:themeColor="text1"/>
                <w:szCs w:val="20"/>
              </w:rPr>
              <w:t xml:space="preserve"> signaled</w:t>
            </w:r>
          </w:p>
        </w:tc>
        <w:tc>
          <w:tcPr>
            <w:tcW w:w="1944" w:type="dxa"/>
            <w:tcBorders>
              <w:top w:val="single" w:sz="4" w:space="0" w:color="auto"/>
              <w:left w:val="single" w:sz="4" w:space="0" w:color="auto"/>
              <w:bottom w:val="single" w:sz="4" w:space="0" w:color="auto"/>
              <w:right w:val="single" w:sz="4" w:space="0" w:color="auto"/>
            </w:tcBorders>
            <w:hideMark/>
          </w:tcPr>
          <w:p w14:paraId="2854C24D" w14:textId="71893D42" w:rsidR="00876B38" w:rsidRDefault="003718C2">
            <w:pPr>
              <w:snapToGrid w:val="0"/>
              <w:spacing w:after="60"/>
              <w:rPr>
                <w:rFonts w:eastAsia="等线"/>
                <w:lang w:eastAsia="zh-CN"/>
              </w:rPr>
            </w:pPr>
            <w:r>
              <w:rPr>
                <w:rFonts w:eastAsia="等线"/>
                <w:lang w:eastAsia="zh-CN"/>
              </w:rPr>
              <w:t>[</w:t>
            </w:r>
            <w:r w:rsidR="00876B38">
              <w:rPr>
                <w:rFonts w:eastAsia="等线"/>
                <w:lang w:eastAsia="zh-CN"/>
              </w:rPr>
              <w:t>Test 2-1</w:t>
            </w:r>
            <w:r>
              <w:rPr>
                <w:rFonts w:eastAsia="等线"/>
                <w:lang w:eastAsia="zh-CN"/>
              </w:rPr>
              <w:t>]</w:t>
            </w:r>
          </w:p>
          <w:p w14:paraId="56AEC8AE" w14:textId="77777777" w:rsidR="00876B38" w:rsidRDefault="00876B38">
            <w:pPr>
              <w:snapToGrid w:val="0"/>
              <w:spacing w:after="60"/>
              <w:rPr>
                <w:rFonts w:eastAsia="等线"/>
                <w:lang w:eastAsia="zh-CN"/>
              </w:rPr>
            </w:pPr>
            <w:r>
              <w:rPr>
                <w:rFonts w:eastAsia="等线"/>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0A55AAB5" w14:textId="77777777" w:rsidR="00876B38" w:rsidRDefault="00876B38">
            <w:pPr>
              <w:snapToGrid w:val="0"/>
              <w:spacing w:after="60"/>
              <w:rPr>
                <w:rFonts w:eastAsia="等线"/>
                <w:lang w:eastAsia="zh-CN"/>
              </w:rPr>
            </w:pPr>
          </w:p>
        </w:tc>
      </w:tr>
      <w:tr w:rsidR="00876B38" w14:paraId="75771326" w14:textId="77777777" w:rsidTr="00876B38">
        <w:tc>
          <w:tcPr>
            <w:tcW w:w="4248" w:type="dxa"/>
            <w:tcBorders>
              <w:top w:val="single" w:sz="4" w:space="0" w:color="auto"/>
              <w:left w:val="single" w:sz="4" w:space="0" w:color="auto"/>
              <w:bottom w:val="single" w:sz="4" w:space="0" w:color="auto"/>
              <w:right w:val="single" w:sz="4" w:space="0" w:color="auto"/>
            </w:tcBorders>
            <w:hideMark/>
          </w:tcPr>
          <w:p w14:paraId="1A133E19" w14:textId="77777777" w:rsidR="00876B38" w:rsidRDefault="00876B38">
            <w:pPr>
              <w:snapToGrid w:val="0"/>
              <w:spacing w:after="60"/>
              <w:rPr>
                <w:rFonts w:eastAsia="等线"/>
                <w:lang w:eastAsia="zh-CN"/>
              </w:rPr>
            </w:pPr>
            <w:r>
              <w:rPr>
                <w:rFonts w:eastAsia="等线"/>
                <w:lang w:eastAsia="zh-CN"/>
              </w:rPr>
              <w:lastRenderedPageBreak/>
              <w:t xml:space="preserve">R-ML </w:t>
            </w:r>
            <w:r w:rsidR="003718C2">
              <w:rPr>
                <w:rFonts w:eastAsia="等线"/>
                <w:lang w:eastAsia="zh-CN"/>
              </w:rPr>
              <w:t>[</w:t>
            </w:r>
            <w:r>
              <w:rPr>
                <w:rFonts w:eastAsia="等线"/>
                <w:lang w:eastAsia="zh-CN"/>
              </w:rPr>
              <w:t>for 2 layers across target and co-scheduled UEs with 2RX</w:t>
            </w:r>
            <w:r w:rsidR="003718C2">
              <w:rPr>
                <w:rFonts w:eastAsia="等线"/>
                <w:lang w:eastAsia="zh-CN"/>
              </w:rPr>
              <w:t>]</w:t>
            </w:r>
            <w:r>
              <w:rPr>
                <w:rFonts w:eastAsia="等线"/>
                <w:lang w:eastAsia="zh-CN"/>
              </w:rPr>
              <w:t xml:space="preserve"> with MO Not signaled</w:t>
            </w:r>
          </w:p>
          <w:p w14:paraId="1541B77C" w14:textId="788D852B" w:rsidR="003718C2" w:rsidRDefault="003718C2">
            <w:pPr>
              <w:snapToGrid w:val="0"/>
              <w:spacing w:after="60"/>
              <w:rPr>
                <w:rFonts w:eastAsia="等线"/>
                <w:lang w:eastAsia="zh-CN"/>
              </w:rPr>
            </w:pPr>
            <w:r>
              <w:rPr>
                <w:rFonts w:eastAsia="等线"/>
                <w:lang w:eastAsia="zh-CN"/>
              </w:rPr>
              <w:t>R-ML [for maxNumberMIMO-LayersPDSCH layers across target and co-scheduled UEs with 2RX]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1528D775" w14:textId="77777777" w:rsidR="00876B38" w:rsidRDefault="00876B38">
            <w:pPr>
              <w:snapToGrid w:val="0"/>
              <w:spacing w:after="60"/>
              <w:rPr>
                <w:rFonts w:eastAsia="等线"/>
                <w:lang w:eastAsia="zh-CN"/>
              </w:rPr>
            </w:pPr>
            <w:r>
              <w:rPr>
                <w:rFonts w:eastAsia="等线"/>
                <w:lang w:eastAsia="zh-CN"/>
              </w:rPr>
              <w:t>Test 1-1</w:t>
            </w:r>
          </w:p>
          <w:p w14:paraId="5ADE5AF3" w14:textId="77777777" w:rsidR="00876B38" w:rsidRDefault="00876B38">
            <w:pPr>
              <w:snapToGrid w:val="0"/>
              <w:spacing w:after="60"/>
              <w:rPr>
                <w:rFonts w:eastAsia="等线"/>
                <w:lang w:eastAsia="zh-CN"/>
              </w:rPr>
            </w:pPr>
            <w:r>
              <w:rPr>
                <w:rFonts w:eastAsia="等线"/>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1F540601" w14:textId="77777777" w:rsidR="00876B38" w:rsidRDefault="00876B38">
            <w:pPr>
              <w:snapToGrid w:val="0"/>
              <w:spacing w:after="60"/>
              <w:rPr>
                <w:rFonts w:eastAsia="等线"/>
                <w:lang w:eastAsia="zh-CN"/>
              </w:rPr>
            </w:pPr>
            <w:r>
              <w:rPr>
                <w:rFonts w:eastAsia="等线"/>
                <w:lang w:eastAsia="zh-CN"/>
              </w:rPr>
              <w:t>Test 1-1 can be skipped if Test 1-2 is passed.</w:t>
            </w:r>
          </w:p>
        </w:tc>
      </w:tr>
      <w:tr w:rsidR="00876B38" w14:paraId="17564C04" w14:textId="77777777" w:rsidTr="00876B38">
        <w:tc>
          <w:tcPr>
            <w:tcW w:w="4248" w:type="dxa"/>
            <w:tcBorders>
              <w:top w:val="single" w:sz="4" w:space="0" w:color="auto"/>
              <w:left w:val="single" w:sz="4" w:space="0" w:color="auto"/>
              <w:bottom w:val="single" w:sz="4" w:space="0" w:color="auto"/>
              <w:right w:val="single" w:sz="4" w:space="0" w:color="auto"/>
            </w:tcBorders>
            <w:hideMark/>
          </w:tcPr>
          <w:p w14:paraId="7426A13F" w14:textId="61F4F1BC" w:rsidR="00876B38" w:rsidRDefault="00876B38">
            <w:pPr>
              <w:snapToGrid w:val="0"/>
              <w:spacing w:after="60"/>
              <w:rPr>
                <w:rFonts w:eastAsia="等线"/>
                <w:lang w:eastAsia="zh-CN"/>
              </w:rPr>
            </w:pPr>
            <w:r>
              <w:rPr>
                <w:rFonts w:eastAsia="等线"/>
                <w:lang w:eastAsia="zh-CN"/>
              </w:rPr>
              <w:t xml:space="preserve">R-ML </w:t>
            </w:r>
            <w:r w:rsidR="003718C2">
              <w:rPr>
                <w:rFonts w:eastAsia="等线"/>
                <w:lang w:eastAsia="zh-CN"/>
              </w:rPr>
              <w:t>[</w:t>
            </w:r>
            <w:r>
              <w:rPr>
                <w:rFonts w:eastAsia="等线"/>
                <w:lang w:eastAsia="zh-CN"/>
              </w:rPr>
              <w:t>for 2 layers across target and co-scheduled UEs with 4RX</w:t>
            </w:r>
            <w:r w:rsidR="003718C2">
              <w:rPr>
                <w:rFonts w:eastAsia="等线"/>
                <w:lang w:eastAsia="zh-CN"/>
              </w:rPr>
              <w:t>]</w:t>
            </w:r>
            <w:r>
              <w:rPr>
                <w:rFonts w:eastAsia="等线"/>
                <w:lang w:eastAsia="zh-CN"/>
              </w:rPr>
              <w:t xml:space="preserve">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0904E540" w14:textId="1722ECE8" w:rsidR="00876B38" w:rsidRDefault="003718C2">
            <w:pPr>
              <w:snapToGrid w:val="0"/>
              <w:spacing w:after="60"/>
              <w:rPr>
                <w:rFonts w:eastAsia="等线"/>
                <w:lang w:eastAsia="zh-CN"/>
              </w:rPr>
            </w:pPr>
            <w:r>
              <w:rPr>
                <w:rFonts w:eastAsia="等线"/>
                <w:lang w:eastAsia="zh-CN"/>
              </w:rPr>
              <w:t>[</w:t>
            </w:r>
            <w:r w:rsidR="00876B38">
              <w:rPr>
                <w:rFonts w:eastAsia="等线"/>
                <w:lang w:eastAsia="zh-CN"/>
              </w:rPr>
              <w:t>Test 2-1</w:t>
            </w:r>
          </w:p>
          <w:p w14:paraId="1BDB895D" w14:textId="31E75134" w:rsidR="00876B38" w:rsidRDefault="00876B38">
            <w:pPr>
              <w:snapToGrid w:val="0"/>
              <w:spacing w:after="60"/>
              <w:rPr>
                <w:rFonts w:eastAsia="等线"/>
                <w:lang w:eastAsia="zh-CN"/>
              </w:rPr>
            </w:pPr>
            <w:r>
              <w:rPr>
                <w:rFonts w:eastAsia="等线"/>
                <w:lang w:eastAsia="zh-CN"/>
              </w:rPr>
              <w:t>Test 2-2</w:t>
            </w:r>
            <w:r w:rsidR="003718C2">
              <w:rPr>
                <w:rFonts w:eastAsia="等线"/>
                <w:lang w:eastAsia="zh-CN"/>
              </w:rPr>
              <w:t>]</w:t>
            </w:r>
          </w:p>
        </w:tc>
        <w:tc>
          <w:tcPr>
            <w:tcW w:w="3096" w:type="dxa"/>
            <w:tcBorders>
              <w:top w:val="single" w:sz="4" w:space="0" w:color="auto"/>
              <w:left w:val="single" w:sz="4" w:space="0" w:color="auto"/>
              <w:bottom w:val="single" w:sz="4" w:space="0" w:color="auto"/>
              <w:right w:val="single" w:sz="4" w:space="0" w:color="auto"/>
            </w:tcBorders>
            <w:hideMark/>
          </w:tcPr>
          <w:p w14:paraId="503188B4" w14:textId="77777777" w:rsidR="00876B38" w:rsidRDefault="00876B38">
            <w:pPr>
              <w:snapToGrid w:val="0"/>
              <w:spacing w:after="60"/>
              <w:rPr>
                <w:rFonts w:eastAsia="等线"/>
                <w:lang w:eastAsia="zh-CN"/>
              </w:rPr>
            </w:pPr>
            <w:r>
              <w:rPr>
                <w:rFonts w:eastAsia="等线"/>
                <w:lang w:eastAsia="zh-CN"/>
              </w:rPr>
              <w:t>Test 2-1 can be skipped if Test 2-2 is passed.</w:t>
            </w:r>
          </w:p>
        </w:tc>
      </w:tr>
      <w:tr w:rsidR="00876B38" w14:paraId="6B0BDF3E" w14:textId="77777777" w:rsidTr="00876B38">
        <w:trPr>
          <w:trHeight w:val="913"/>
        </w:trPr>
        <w:tc>
          <w:tcPr>
            <w:tcW w:w="4248" w:type="dxa"/>
            <w:tcBorders>
              <w:top w:val="single" w:sz="4" w:space="0" w:color="auto"/>
              <w:left w:val="single" w:sz="4" w:space="0" w:color="auto"/>
              <w:bottom w:val="single" w:sz="4" w:space="0" w:color="auto"/>
              <w:right w:val="single" w:sz="4" w:space="0" w:color="auto"/>
            </w:tcBorders>
            <w:hideMark/>
          </w:tcPr>
          <w:p w14:paraId="64AEFB22" w14:textId="34E382EF" w:rsidR="00876B38" w:rsidRDefault="00876B38">
            <w:pPr>
              <w:snapToGrid w:val="0"/>
              <w:spacing w:after="60"/>
              <w:rPr>
                <w:rFonts w:eastAsia="等线"/>
                <w:lang w:eastAsia="zh-CN"/>
              </w:rPr>
            </w:pPr>
            <w:r>
              <w:rPr>
                <w:rFonts w:eastAsia="等线"/>
                <w:lang w:eastAsia="zh-CN"/>
              </w:rPr>
              <w:t xml:space="preserve">R-ML </w:t>
            </w:r>
            <w:r w:rsidR="003718C2">
              <w:rPr>
                <w:rFonts w:eastAsia="等线"/>
                <w:lang w:eastAsia="zh-CN"/>
              </w:rPr>
              <w:t>[</w:t>
            </w:r>
            <w:r>
              <w:rPr>
                <w:rFonts w:eastAsia="等线"/>
                <w:lang w:eastAsia="zh-CN"/>
              </w:rPr>
              <w:t>for maxNumberMIMO-LayersPDSCH layers across target and co-scheduled UEs with 4RX</w:t>
            </w:r>
            <w:r w:rsidR="003718C2">
              <w:rPr>
                <w:rFonts w:eastAsia="等线"/>
                <w:lang w:eastAsia="zh-CN"/>
              </w:rPr>
              <w:t>]</w:t>
            </w:r>
            <w:r>
              <w:rPr>
                <w:rFonts w:eastAsia="等线"/>
                <w:lang w:eastAsia="zh-CN"/>
              </w:rPr>
              <w:t xml:space="preserve">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27E544B5" w14:textId="12231854" w:rsidR="00876B38" w:rsidRDefault="003718C2">
            <w:pPr>
              <w:snapToGrid w:val="0"/>
              <w:spacing w:after="60"/>
              <w:rPr>
                <w:rFonts w:eastAsia="等线"/>
                <w:lang w:eastAsia="zh-CN"/>
              </w:rPr>
            </w:pPr>
            <w:r>
              <w:rPr>
                <w:rFonts w:eastAsia="等线"/>
                <w:lang w:eastAsia="zh-CN"/>
              </w:rPr>
              <w:t>[</w:t>
            </w:r>
            <w:r w:rsidR="00876B38">
              <w:rPr>
                <w:rFonts w:eastAsia="等线"/>
                <w:lang w:eastAsia="zh-CN"/>
              </w:rPr>
              <w:t>Test 2-1</w:t>
            </w:r>
          </w:p>
          <w:p w14:paraId="2189A92D" w14:textId="6768F939" w:rsidR="00876B38" w:rsidRDefault="00876B38">
            <w:pPr>
              <w:snapToGrid w:val="0"/>
              <w:spacing w:after="60"/>
              <w:rPr>
                <w:rFonts w:eastAsia="等线"/>
                <w:lang w:eastAsia="zh-CN"/>
              </w:rPr>
            </w:pPr>
            <w:r>
              <w:rPr>
                <w:rFonts w:eastAsia="等线"/>
                <w:lang w:eastAsia="zh-CN"/>
              </w:rPr>
              <w:t>Test 2-2</w:t>
            </w:r>
            <w:r w:rsidR="003718C2">
              <w:rPr>
                <w:rFonts w:eastAsia="等线"/>
                <w:lang w:eastAsia="zh-CN"/>
              </w:rPr>
              <w:t>]</w:t>
            </w:r>
          </w:p>
          <w:p w14:paraId="392BD986" w14:textId="77777777" w:rsidR="00876B38" w:rsidRDefault="00876B38">
            <w:pPr>
              <w:snapToGrid w:val="0"/>
              <w:spacing w:after="60"/>
              <w:rPr>
                <w:rFonts w:eastAsia="等线"/>
                <w:lang w:eastAsia="zh-CN"/>
              </w:rPr>
            </w:pPr>
            <w:r>
              <w:rPr>
                <w:rFonts w:eastAsia="等线"/>
                <w:lang w:eastAsia="zh-CN"/>
              </w:rPr>
              <w:t>Test 3-1</w:t>
            </w:r>
          </w:p>
          <w:p w14:paraId="6244A9AB" w14:textId="77777777" w:rsidR="00876B38" w:rsidRDefault="00876B38">
            <w:pPr>
              <w:snapToGrid w:val="0"/>
              <w:spacing w:after="60"/>
              <w:rPr>
                <w:rFonts w:eastAsia="等线"/>
                <w:lang w:eastAsia="zh-CN"/>
              </w:rPr>
            </w:pPr>
            <w:r>
              <w:rPr>
                <w:rFonts w:eastAsia="等线"/>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7F2DE39A" w14:textId="77777777" w:rsidR="00876B38" w:rsidRDefault="00876B38">
            <w:pPr>
              <w:snapToGrid w:val="0"/>
              <w:spacing w:after="60"/>
              <w:rPr>
                <w:rFonts w:eastAsia="等线"/>
                <w:lang w:eastAsia="zh-CN"/>
              </w:rPr>
            </w:pPr>
            <w:r>
              <w:rPr>
                <w:rFonts w:eastAsia="等线"/>
                <w:lang w:eastAsia="zh-CN"/>
              </w:rPr>
              <w:t>Test 2-1 can be skipped if Test 2-2 is passed.</w:t>
            </w:r>
          </w:p>
          <w:p w14:paraId="1E818D06" w14:textId="77777777" w:rsidR="00876B38" w:rsidRDefault="00876B38">
            <w:pPr>
              <w:snapToGrid w:val="0"/>
              <w:spacing w:after="60"/>
              <w:rPr>
                <w:rFonts w:eastAsia="等线"/>
                <w:lang w:eastAsia="zh-CN"/>
              </w:rPr>
            </w:pPr>
            <w:r>
              <w:rPr>
                <w:rFonts w:eastAsia="等线"/>
                <w:lang w:eastAsia="zh-CN"/>
              </w:rPr>
              <w:t>Test 3-1 can be skipped if Test 3-2 is passed.</w:t>
            </w:r>
          </w:p>
        </w:tc>
      </w:tr>
      <w:tr w:rsidR="00876B38" w14:paraId="5D98EE7C" w14:textId="77777777" w:rsidTr="00876B38">
        <w:tc>
          <w:tcPr>
            <w:tcW w:w="9288" w:type="dxa"/>
            <w:gridSpan w:val="3"/>
            <w:tcBorders>
              <w:top w:val="single" w:sz="4" w:space="0" w:color="auto"/>
              <w:left w:val="single" w:sz="4" w:space="0" w:color="auto"/>
              <w:bottom w:val="single" w:sz="4" w:space="0" w:color="auto"/>
              <w:right w:val="single" w:sz="4" w:space="0" w:color="auto"/>
            </w:tcBorders>
            <w:hideMark/>
          </w:tcPr>
          <w:p w14:paraId="418032FA" w14:textId="77777777" w:rsidR="00876B38" w:rsidRDefault="00876B38">
            <w:pPr>
              <w:snapToGrid w:val="0"/>
              <w:spacing w:after="60"/>
              <w:rPr>
                <w:rFonts w:eastAsia="等线"/>
                <w:lang w:eastAsia="zh-CN"/>
              </w:rPr>
            </w:pPr>
            <w:r>
              <w:rPr>
                <w:rFonts w:eastAsia="等线"/>
                <w:lang w:eastAsia="zh-CN"/>
              </w:rPr>
              <w:t>Test 1-1: 2Tx-2Rx with rank 1+1 with modulation order signaled</w:t>
            </w:r>
          </w:p>
          <w:p w14:paraId="6E30788F" w14:textId="77777777" w:rsidR="00876B38" w:rsidRDefault="00876B38">
            <w:pPr>
              <w:snapToGrid w:val="0"/>
              <w:spacing w:after="60"/>
              <w:rPr>
                <w:rFonts w:eastAsia="等线"/>
                <w:lang w:eastAsia="zh-CN"/>
              </w:rPr>
            </w:pPr>
            <w:r>
              <w:rPr>
                <w:rFonts w:eastAsia="等线"/>
                <w:lang w:eastAsia="zh-CN"/>
              </w:rPr>
              <w:t>Test 1-2: 2Tx-2Rx with rank 1+1 with modulation order Not signaled</w:t>
            </w:r>
          </w:p>
          <w:p w14:paraId="548DFAB0" w14:textId="21749010" w:rsidR="00876B38" w:rsidRDefault="003718C2">
            <w:pPr>
              <w:snapToGrid w:val="0"/>
              <w:spacing w:after="60"/>
              <w:rPr>
                <w:rFonts w:eastAsia="等线"/>
                <w:lang w:eastAsia="zh-CN"/>
              </w:rPr>
            </w:pPr>
            <w:r>
              <w:rPr>
                <w:rFonts w:eastAsia="等线"/>
                <w:lang w:eastAsia="zh-CN"/>
              </w:rPr>
              <w:t>[</w:t>
            </w:r>
            <w:r w:rsidR="00876B38">
              <w:rPr>
                <w:rFonts w:eastAsia="等线"/>
                <w:lang w:eastAsia="zh-CN"/>
              </w:rPr>
              <w:t>Test 2-1: 2Tx-4Rx with rank 1+1 with modulation order signaled</w:t>
            </w:r>
            <w:r>
              <w:rPr>
                <w:rFonts w:eastAsia="等线"/>
                <w:lang w:eastAsia="zh-CN"/>
              </w:rPr>
              <w:t>]</w:t>
            </w:r>
          </w:p>
          <w:p w14:paraId="65D70BC6" w14:textId="1FB964C4" w:rsidR="00876B38" w:rsidRDefault="003718C2">
            <w:pPr>
              <w:snapToGrid w:val="0"/>
              <w:spacing w:after="60"/>
              <w:rPr>
                <w:rFonts w:eastAsia="等线"/>
                <w:lang w:eastAsia="zh-CN"/>
              </w:rPr>
            </w:pPr>
            <w:r>
              <w:rPr>
                <w:rFonts w:eastAsia="等线"/>
                <w:lang w:eastAsia="zh-CN"/>
              </w:rPr>
              <w:t>[</w:t>
            </w:r>
            <w:r w:rsidR="00876B38">
              <w:rPr>
                <w:rFonts w:eastAsia="等线"/>
                <w:lang w:eastAsia="zh-CN"/>
              </w:rPr>
              <w:t>Test 2-2: 2Tx-4Rx with rank 1+1 with modulation order Not signaled</w:t>
            </w:r>
            <w:r>
              <w:rPr>
                <w:rFonts w:eastAsia="等线"/>
                <w:lang w:eastAsia="zh-CN"/>
              </w:rPr>
              <w:t>]</w:t>
            </w:r>
          </w:p>
          <w:p w14:paraId="05EBA2F8" w14:textId="77777777" w:rsidR="00876B38" w:rsidRDefault="00876B38">
            <w:pPr>
              <w:snapToGrid w:val="0"/>
              <w:spacing w:after="60"/>
              <w:rPr>
                <w:rFonts w:eastAsia="等线"/>
                <w:lang w:eastAsia="zh-CN"/>
              </w:rPr>
            </w:pPr>
            <w:r>
              <w:rPr>
                <w:rFonts w:eastAsia="等线"/>
                <w:lang w:eastAsia="zh-CN"/>
              </w:rPr>
              <w:t>Test 3-1: 4Tx-4Rx with rank 2+2 with modulation order signaled</w:t>
            </w:r>
          </w:p>
          <w:p w14:paraId="3BD7B71F" w14:textId="77777777" w:rsidR="00876B38" w:rsidRDefault="00876B38">
            <w:pPr>
              <w:snapToGrid w:val="0"/>
              <w:spacing w:after="60"/>
              <w:rPr>
                <w:rFonts w:eastAsia="等线"/>
                <w:lang w:eastAsia="zh-CN"/>
              </w:rPr>
            </w:pPr>
            <w:r>
              <w:rPr>
                <w:rFonts w:eastAsia="等线"/>
                <w:lang w:eastAsia="zh-CN"/>
              </w:rPr>
              <w:t>Test 3-2: 4Tx-4Rx with rank 2+2 with modulation order Not signaled</w:t>
            </w:r>
          </w:p>
        </w:tc>
      </w:tr>
    </w:tbl>
    <w:p w14:paraId="51159EE9" w14:textId="77777777" w:rsidR="00876B38" w:rsidRPr="00876B38" w:rsidRDefault="00876B38" w:rsidP="005B0293">
      <w:pPr>
        <w:adjustRightInd w:val="0"/>
        <w:snapToGrid w:val="0"/>
        <w:spacing w:after="180"/>
        <w:rPr>
          <w:rFonts w:eastAsiaTheme="minorEastAsia"/>
          <w:szCs w:val="20"/>
          <w:lang w:eastAsia="zh-CN"/>
        </w:rPr>
      </w:pPr>
    </w:p>
    <w:p w14:paraId="6209F2FE" w14:textId="0F734F60" w:rsidR="006E5324" w:rsidRPr="003718C2" w:rsidRDefault="00450CCC" w:rsidP="003718C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1227C4B2" w14:textId="77777777" w:rsidR="003718C2" w:rsidRDefault="003718C2" w:rsidP="003718C2">
      <w:pPr>
        <w:rPr>
          <w:b/>
          <w:u w:val="single"/>
        </w:rPr>
      </w:pPr>
      <w:r w:rsidRPr="00C6236C">
        <w:rPr>
          <w:rFonts w:eastAsia="宋体"/>
          <w:b/>
          <w:i/>
          <w:szCs w:val="20"/>
          <w:lang w:eastAsia="zh-CN"/>
        </w:rPr>
        <w:t xml:space="preserve">Proposal </w:t>
      </w:r>
      <w:r>
        <w:rPr>
          <w:rFonts w:eastAsia="宋体"/>
          <w:b/>
          <w:i/>
          <w:szCs w:val="20"/>
          <w:lang w:eastAsia="zh-CN"/>
        </w:rPr>
        <w:t>1</w:t>
      </w:r>
      <w:r w:rsidRPr="00C6236C">
        <w:rPr>
          <w:rFonts w:eastAsia="宋体"/>
          <w:b/>
          <w:i/>
          <w:szCs w:val="20"/>
          <w:lang w:eastAsia="zh-CN"/>
        </w:rPr>
        <w:t>:</w:t>
      </w:r>
      <w:r w:rsidRPr="00FE1AA2">
        <w:rPr>
          <w:rFonts w:eastAsia="宋体"/>
          <w:i/>
          <w:szCs w:val="20"/>
          <w:lang w:eastAsia="zh-CN"/>
        </w:rPr>
        <w:t xml:space="preserve"> Consider the following case for Rank 1+1 with 2T2R test requirement</w:t>
      </w:r>
      <w:r>
        <w:rPr>
          <w:rFonts w:eastAsia="宋体"/>
          <w:i/>
          <w:szCs w:val="20"/>
          <w:lang w:eastAsia="zh-CN"/>
        </w:rPr>
        <w:t xml:space="preserve"> without modulation order blind detection:</w:t>
      </w:r>
    </w:p>
    <w:p w14:paraId="1AB1A839" w14:textId="77777777" w:rsidR="003718C2" w:rsidRPr="00FE1AA2" w:rsidRDefault="003718C2" w:rsidP="003718C2">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320F96">
        <w:rPr>
          <w:i/>
          <w:szCs w:val="20"/>
          <w:lang w:val="en-GB" w:eastAsia="en-GB"/>
        </w:rPr>
        <w:t xml:space="preserve">Random precoding, </w:t>
      </w:r>
      <w:r w:rsidRPr="00320F96">
        <w:rPr>
          <w:rFonts w:eastAsia="宋体"/>
          <w:i/>
          <w:szCs w:val="20"/>
          <w:lang w:val="en-GB" w:eastAsia="en-GB"/>
        </w:rPr>
        <w:t xml:space="preserve">TDLC300-100, ULA medium, MCS 13 (Table 1) for Target UE, QPSK for co-UE, full FDRA </w:t>
      </w:r>
      <w:r w:rsidRPr="00320F96">
        <w:rPr>
          <w:i/>
          <w:szCs w:val="20"/>
          <w:lang w:val="en-GB" w:eastAsia="zh-CN"/>
        </w:rPr>
        <w:t>for the co-UE</w:t>
      </w:r>
    </w:p>
    <w:p w14:paraId="2C8F5818" w14:textId="77777777" w:rsidR="003718C2" w:rsidRDefault="003718C2" w:rsidP="003718C2">
      <w:pPr>
        <w:rPr>
          <w:b/>
          <w:u w:val="single"/>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Rank 2+2 with 4T4R</w:t>
      </w:r>
      <w:r w:rsidRPr="00FE1AA2">
        <w:rPr>
          <w:rFonts w:eastAsia="宋体"/>
          <w:i/>
          <w:szCs w:val="20"/>
          <w:lang w:eastAsia="zh-CN"/>
        </w:rPr>
        <w:t xml:space="preserve"> test requirement</w:t>
      </w:r>
      <w:r>
        <w:rPr>
          <w:rFonts w:eastAsia="宋体"/>
          <w:i/>
          <w:szCs w:val="20"/>
          <w:lang w:eastAsia="zh-CN"/>
        </w:rPr>
        <w:t xml:space="preserve"> without modulation order blind detection:</w:t>
      </w:r>
    </w:p>
    <w:p w14:paraId="12334BD7" w14:textId="77777777" w:rsidR="003718C2" w:rsidRPr="00FE1AA2" w:rsidRDefault="003718C2" w:rsidP="003718C2">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8A5C7E">
        <w:rPr>
          <w:i/>
          <w:szCs w:val="20"/>
          <w:lang w:val="en-GB" w:eastAsia="en-GB"/>
        </w:rPr>
        <w:t>Orthogonal precoding, TDLA30-10, ULA Low, MCS 17 (Table 1) for Target UE, 16QAM for co-UE. full FDRA for the co-UE</w:t>
      </w:r>
    </w:p>
    <w:p w14:paraId="54F136A5" w14:textId="77777777" w:rsidR="003718C2" w:rsidRDefault="003718C2" w:rsidP="003718C2">
      <w:pPr>
        <w:rPr>
          <w:b/>
          <w:u w:val="single"/>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1+1</w:t>
      </w:r>
      <w:r w:rsidRPr="008A5C7E">
        <w:rPr>
          <w:rFonts w:eastAsia="宋体"/>
          <w:i/>
          <w:szCs w:val="20"/>
          <w:lang w:eastAsia="zh-CN"/>
        </w:rPr>
        <w:t xml:space="preserve"> with </w:t>
      </w:r>
      <w:r>
        <w:rPr>
          <w:rFonts w:eastAsia="宋体"/>
          <w:i/>
          <w:szCs w:val="20"/>
          <w:lang w:eastAsia="zh-CN"/>
        </w:rPr>
        <w:t>2T2R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44CA32FB" w14:textId="77777777" w:rsidR="003718C2" w:rsidRPr="00576DAF" w:rsidRDefault="003718C2" w:rsidP="003718C2">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576DAF">
        <w:rPr>
          <w:rFonts w:hint="eastAsia"/>
          <w:i/>
          <w:szCs w:val="20"/>
          <w:lang w:val="en-GB" w:eastAsia="en-GB"/>
        </w:rPr>
        <w:t>C</w:t>
      </w:r>
      <w:r w:rsidRPr="00576DAF">
        <w:rPr>
          <w:i/>
          <w:szCs w:val="20"/>
          <w:lang w:val="en-GB" w:eastAsia="en-GB"/>
        </w:rPr>
        <w:t>ase#27: Random precoding, TDLC300-100, ULA low, MCS 17 (Table 1) for Target UE, 16QAM for co-UE, full FDRA for the co-UE</w:t>
      </w:r>
    </w:p>
    <w:p w14:paraId="1C129543" w14:textId="77777777" w:rsidR="003718C2" w:rsidRDefault="003718C2" w:rsidP="003718C2">
      <w:pPr>
        <w:rPr>
          <w:b/>
          <w:u w:val="single"/>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w:t>
      </w:r>
      <w:r w:rsidRPr="00FE1AA2">
        <w:rPr>
          <w:rFonts w:eastAsia="宋体"/>
          <w:i/>
          <w:szCs w:val="20"/>
          <w:lang w:eastAsia="zh-CN"/>
        </w:rPr>
        <w:t xml:space="preserve"> </w:t>
      </w:r>
      <w:r w:rsidRPr="00576DAF">
        <w:rPr>
          <w:rFonts w:eastAsiaTheme="minorEastAsia"/>
          <w:i/>
          <w:szCs w:val="20"/>
          <w:lang w:val="x-none" w:eastAsia="zh-CN"/>
        </w:rPr>
        <w:t>2T4R with rank 1+1, follow the same test scope for requirements without modulation order blind detection.</w:t>
      </w:r>
    </w:p>
    <w:p w14:paraId="0FF4E929" w14:textId="77777777" w:rsidR="003718C2" w:rsidRDefault="003718C2" w:rsidP="003718C2">
      <w:pPr>
        <w:rPr>
          <w:b/>
          <w:u w:val="single"/>
        </w:rPr>
      </w:pPr>
      <w:r w:rsidRPr="00C6236C">
        <w:rPr>
          <w:rFonts w:eastAsia="宋体"/>
          <w:b/>
          <w:i/>
          <w:szCs w:val="20"/>
          <w:lang w:eastAsia="zh-CN"/>
        </w:rPr>
        <w:t xml:space="preserve">Proposal </w:t>
      </w:r>
      <w:r>
        <w:rPr>
          <w:rFonts w:eastAsia="宋体"/>
          <w:b/>
          <w:i/>
          <w:szCs w:val="20"/>
          <w:lang w:eastAsia="zh-CN"/>
        </w:rPr>
        <w:t>5</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 xml:space="preserve">2+2 </w:t>
      </w:r>
      <w:r w:rsidRPr="008A5C7E">
        <w:rPr>
          <w:rFonts w:eastAsia="宋体"/>
          <w:i/>
          <w:szCs w:val="20"/>
          <w:lang w:eastAsia="zh-CN"/>
        </w:rPr>
        <w:t xml:space="preserve">with </w:t>
      </w:r>
      <w:r>
        <w:rPr>
          <w:rFonts w:eastAsia="宋体"/>
          <w:i/>
          <w:szCs w:val="20"/>
          <w:lang w:eastAsia="zh-CN"/>
        </w:rPr>
        <w:t>4T4R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41A177C0" w14:textId="77777777" w:rsidR="003718C2" w:rsidRPr="00576DAF" w:rsidRDefault="003718C2" w:rsidP="003718C2">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576DAF">
        <w:rPr>
          <w:rFonts w:hint="eastAsia"/>
          <w:i/>
          <w:szCs w:val="20"/>
          <w:lang w:val="en-GB" w:eastAsia="en-GB"/>
        </w:rPr>
        <w:t>C</w:t>
      </w:r>
      <w:r w:rsidRPr="00576DAF">
        <w:rPr>
          <w:i/>
          <w:szCs w:val="20"/>
          <w:lang w:val="en-GB" w:eastAsia="en-GB"/>
        </w:rPr>
        <w:t>ase#</w:t>
      </w:r>
      <w:r>
        <w:rPr>
          <w:i/>
          <w:szCs w:val="20"/>
          <w:lang w:val="en-GB" w:eastAsia="en-GB"/>
        </w:rPr>
        <w:t>32</w:t>
      </w:r>
      <w:r w:rsidRPr="00576DAF">
        <w:rPr>
          <w:i/>
          <w:szCs w:val="20"/>
          <w:lang w:val="en-GB" w:eastAsia="en-GB"/>
        </w:rPr>
        <w:t xml:space="preserve">: </w:t>
      </w:r>
      <w:r>
        <w:rPr>
          <w:i/>
          <w:szCs w:val="20"/>
          <w:lang w:val="en-GB" w:eastAsia="en-GB"/>
        </w:rPr>
        <w:t>Orthogonal</w:t>
      </w:r>
      <w:r w:rsidRPr="00576DAF">
        <w:rPr>
          <w:i/>
          <w:szCs w:val="20"/>
          <w:lang w:val="en-GB" w:eastAsia="en-GB"/>
        </w:rPr>
        <w:t xml:space="preserve"> precoding, TDL</w:t>
      </w:r>
      <w:r>
        <w:rPr>
          <w:i/>
          <w:szCs w:val="20"/>
          <w:lang w:val="en-GB" w:eastAsia="en-GB"/>
        </w:rPr>
        <w:t>A30-10</w:t>
      </w:r>
      <w:r w:rsidRPr="00576DAF">
        <w:rPr>
          <w:i/>
          <w:szCs w:val="20"/>
          <w:lang w:val="en-GB" w:eastAsia="en-GB"/>
        </w:rPr>
        <w:t xml:space="preserve">, </w:t>
      </w:r>
      <w:r>
        <w:rPr>
          <w:i/>
          <w:szCs w:val="20"/>
          <w:lang w:val="en-GB" w:eastAsia="en-GB"/>
        </w:rPr>
        <w:t>XP medium</w:t>
      </w:r>
      <w:r w:rsidRPr="00576DAF">
        <w:rPr>
          <w:i/>
          <w:szCs w:val="20"/>
          <w:lang w:val="en-GB" w:eastAsia="en-GB"/>
        </w:rPr>
        <w:t xml:space="preserve">, MCS </w:t>
      </w:r>
      <w:r>
        <w:rPr>
          <w:i/>
          <w:szCs w:val="20"/>
          <w:lang w:val="en-GB" w:eastAsia="en-GB"/>
        </w:rPr>
        <w:t>13</w:t>
      </w:r>
      <w:r w:rsidRPr="00576DAF">
        <w:rPr>
          <w:i/>
          <w:szCs w:val="20"/>
          <w:lang w:val="en-GB" w:eastAsia="en-GB"/>
        </w:rPr>
        <w:t xml:space="preserve"> (Table 1) for Target UE, </w:t>
      </w:r>
      <w:r>
        <w:rPr>
          <w:i/>
          <w:szCs w:val="20"/>
          <w:lang w:val="en-GB" w:eastAsia="en-GB"/>
        </w:rPr>
        <w:t>QPSK</w:t>
      </w:r>
      <w:r w:rsidRPr="00576DAF">
        <w:rPr>
          <w:i/>
          <w:szCs w:val="20"/>
          <w:lang w:val="en-GB" w:eastAsia="en-GB"/>
        </w:rPr>
        <w:t xml:space="preserve"> for co-UE, full FDRA for the co-UE</w:t>
      </w:r>
    </w:p>
    <w:p w14:paraId="6A7BE0E1" w14:textId="77777777" w:rsidR="003718C2" w:rsidRPr="00656456" w:rsidRDefault="003718C2" w:rsidP="003718C2">
      <w:pPr>
        <w:rPr>
          <w:b/>
          <w:u w:val="single"/>
        </w:rPr>
      </w:pPr>
      <w:r w:rsidRPr="00C6236C">
        <w:rPr>
          <w:rFonts w:eastAsia="宋体"/>
          <w:b/>
          <w:i/>
          <w:szCs w:val="20"/>
          <w:lang w:eastAsia="zh-CN"/>
        </w:rPr>
        <w:t xml:space="preserve">Proposal </w:t>
      </w:r>
      <w:r>
        <w:rPr>
          <w:rFonts w:eastAsia="宋体"/>
          <w:b/>
          <w:i/>
          <w:szCs w:val="20"/>
          <w:lang w:eastAsia="zh-CN"/>
        </w:rPr>
        <w:t>6</w:t>
      </w:r>
      <w:r w:rsidRPr="00C6236C">
        <w:rPr>
          <w:rFonts w:eastAsia="宋体"/>
          <w:b/>
          <w:i/>
          <w:szCs w:val="20"/>
          <w:lang w:eastAsia="zh-CN"/>
        </w:rPr>
        <w:t>:</w:t>
      </w:r>
      <w:r w:rsidRPr="00FE1AA2">
        <w:rPr>
          <w:rFonts w:eastAsia="宋体"/>
          <w:i/>
          <w:szCs w:val="20"/>
          <w:lang w:eastAsia="zh-CN"/>
        </w:rPr>
        <w:t xml:space="preserve"> </w:t>
      </w:r>
      <w:r w:rsidRPr="00656456">
        <w:rPr>
          <w:rFonts w:eastAsiaTheme="minorEastAsia"/>
          <w:i/>
          <w:szCs w:val="20"/>
          <w:lang w:val="x-none" w:eastAsia="zh-CN"/>
        </w:rPr>
        <w:t>Do not introduce such test for UE not support BD-MO with R-ML</w:t>
      </w:r>
      <w:r w:rsidRPr="00576DAF">
        <w:rPr>
          <w:rFonts w:eastAsiaTheme="minorEastAsia"/>
          <w:i/>
          <w:szCs w:val="20"/>
          <w:lang w:val="x-none" w:eastAsia="zh-CN"/>
        </w:rPr>
        <w:t>.</w:t>
      </w:r>
    </w:p>
    <w:p w14:paraId="2D6F19AA" w14:textId="77777777" w:rsidR="003718C2" w:rsidRDefault="003718C2" w:rsidP="003718C2">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RAN4 has</w:t>
      </w:r>
      <w:r w:rsidRPr="00576DAF">
        <w:rPr>
          <w:rFonts w:eastAsia="宋体"/>
          <w:i/>
          <w:szCs w:val="20"/>
          <w:lang w:eastAsia="zh-CN"/>
        </w:rPr>
        <w:t xml:space="preserve"> already agreed that UE modulation order blind detection capability is optional without capability signaling thus the NW is highly likely to message this RRC signaling for all UEs </w:t>
      </w:r>
      <w:r>
        <w:rPr>
          <w:rFonts w:eastAsia="宋体"/>
          <w:i/>
          <w:szCs w:val="20"/>
          <w:lang w:eastAsia="zh-CN"/>
        </w:rPr>
        <w:t xml:space="preserve">supporting R-ML receiver </w:t>
      </w:r>
      <w:r w:rsidRPr="00576DAF">
        <w:rPr>
          <w:rFonts w:eastAsia="宋体"/>
          <w:i/>
          <w:szCs w:val="20"/>
          <w:lang w:eastAsia="zh-CN"/>
        </w:rPr>
        <w:t>in practical.</w:t>
      </w:r>
    </w:p>
    <w:p w14:paraId="00DDC996" w14:textId="77777777" w:rsidR="003718C2" w:rsidRPr="00656456" w:rsidRDefault="003718C2" w:rsidP="003718C2">
      <w:pPr>
        <w:adjustRightInd w:val="0"/>
        <w:snapToGrid w:val="0"/>
        <w:spacing w:after="180"/>
        <w:rPr>
          <w:i/>
          <w:szCs w:val="20"/>
        </w:rPr>
      </w:pPr>
      <w:r w:rsidRPr="00C6236C">
        <w:rPr>
          <w:rFonts w:eastAsia="宋体"/>
          <w:b/>
          <w:i/>
          <w:szCs w:val="20"/>
          <w:lang w:eastAsia="zh-CN"/>
        </w:rPr>
        <w:t xml:space="preserve">Proposal </w:t>
      </w:r>
      <w:r>
        <w:rPr>
          <w:rFonts w:eastAsia="宋体"/>
          <w:b/>
          <w:i/>
          <w:szCs w:val="20"/>
          <w:lang w:eastAsia="zh-CN"/>
        </w:rPr>
        <w:t>7</w:t>
      </w:r>
      <w:r w:rsidRPr="00C6236C">
        <w:rPr>
          <w:rFonts w:eastAsia="宋体"/>
          <w:b/>
          <w:i/>
          <w:szCs w:val="20"/>
          <w:lang w:eastAsia="zh-CN"/>
        </w:rPr>
        <w:t>:</w:t>
      </w:r>
      <w:r w:rsidRPr="00C6236C">
        <w:rPr>
          <w:rFonts w:eastAsia="宋体"/>
          <w:i/>
          <w:szCs w:val="20"/>
          <w:lang w:eastAsia="zh-CN"/>
        </w:rPr>
        <w:t xml:space="preserve"> For t</w:t>
      </w:r>
      <w:r w:rsidRPr="00656456">
        <w:rPr>
          <w:rFonts w:eastAsia="宋体"/>
          <w:i/>
          <w:szCs w:val="20"/>
          <w:lang w:eastAsia="zh-CN"/>
        </w:rPr>
        <w:t>he RRC assistant information configuration on the MCS table</w:t>
      </w:r>
      <w:r w:rsidRPr="00656456">
        <w:rPr>
          <w:i/>
          <w:szCs w:val="20"/>
        </w:rPr>
        <w:t>, the RRC configuration on MCS Table should be ‘256QAM MCS Table’ for both tests with and without modulation order blind detection.</w:t>
      </w:r>
    </w:p>
    <w:p w14:paraId="578B2FF8" w14:textId="55B8CF6B" w:rsidR="003718C2" w:rsidRDefault="003718C2" w:rsidP="003718C2">
      <w:pPr>
        <w:overflowPunct w:val="0"/>
        <w:autoSpaceDE w:val="0"/>
        <w:autoSpaceDN w:val="0"/>
        <w:adjustRightInd w:val="0"/>
        <w:snapToGrid w:val="0"/>
        <w:spacing w:after="120"/>
        <w:textAlignment w:val="baseline"/>
        <w:rPr>
          <w:i/>
          <w:szCs w:val="20"/>
        </w:rPr>
      </w:pPr>
      <w:r w:rsidRPr="00C6236C">
        <w:rPr>
          <w:rFonts w:eastAsia="宋体"/>
          <w:b/>
          <w:i/>
          <w:szCs w:val="20"/>
          <w:lang w:eastAsia="zh-CN"/>
        </w:rPr>
        <w:t xml:space="preserve">Proposal </w:t>
      </w:r>
      <w:r>
        <w:rPr>
          <w:rFonts w:eastAsia="宋体"/>
          <w:b/>
          <w:i/>
          <w:szCs w:val="20"/>
          <w:lang w:eastAsia="zh-CN"/>
        </w:rPr>
        <w:t>8</w:t>
      </w:r>
      <w:r w:rsidRPr="00C6236C">
        <w:rPr>
          <w:rFonts w:eastAsia="宋体"/>
          <w:b/>
          <w:i/>
          <w:szCs w:val="20"/>
          <w:lang w:eastAsia="zh-CN"/>
        </w:rPr>
        <w:t>:</w:t>
      </w:r>
      <w:r w:rsidRPr="00C6236C">
        <w:rPr>
          <w:rFonts w:eastAsia="宋体"/>
          <w:i/>
          <w:szCs w:val="20"/>
          <w:lang w:eastAsia="zh-CN"/>
        </w:rPr>
        <w:t xml:space="preserve"> </w:t>
      </w:r>
      <w:r>
        <w:rPr>
          <w:rFonts w:eastAsia="宋体"/>
          <w:i/>
          <w:szCs w:val="20"/>
          <w:lang w:eastAsia="zh-CN"/>
        </w:rPr>
        <w:t>I</w:t>
      </w:r>
      <w:r w:rsidRPr="00876B38">
        <w:rPr>
          <w:rFonts w:eastAsia="宋体"/>
          <w:i/>
          <w:szCs w:val="20"/>
          <w:lang w:eastAsia="zh-CN"/>
        </w:rPr>
        <w:t>ntroduce applicability rule to skip tests with modulation order indicated for UEs capable of BD MO</w:t>
      </w:r>
      <w:r w:rsidRPr="00656456">
        <w:rPr>
          <w:i/>
          <w:szCs w:val="20"/>
        </w:rPr>
        <w:t>.</w:t>
      </w:r>
    </w:p>
    <w:p w14:paraId="186ADAC9" w14:textId="4494C093" w:rsidR="003718C2" w:rsidRDefault="003718C2" w:rsidP="003718C2">
      <w:pPr>
        <w:overflowPunct w:val="0"/>
        <w:autoSpaceDE w:val="0"/>
        <w:autoSpaceDN w:val="0"/>
        <w:adjustRightInd w:val="0"/>
        <w:snapToGrid w:val="0"/>
        <w:spacing w:after="120"/>
        <w:textAlignment w:val="baseline"/>
        <w:rPr>
          <w:i/>
          <w:szCs w:val="20"/>
        </w:rPr>
      </w:pPr>
      <w:r w:rsidRPr="00C6236C">
        <w:rPr>
          <w:rFonts w:eastAsia="宋体"/>
          <w:b/>
          <w:i/>
          <w:szCs w:val="20"/>
          <w:lang w:eastAsia="zh-CN"/>
        </w:rPr>
        <w:t xml:space="preserve">Proposal </w:t>
      </w:r>
      <w:r>
        <w:rPr>
          <w:rFonts w:eastAsia="宋体"/>
          <w:b/>
          <w:i/>
          <w:szCs w:val="20"/>
          <w:lang w:eastAsia="zh-CN"/>
        </w:rPr>
        <w:t>9</w:t>
      </w:r>
      <w:r w:rsidRPr="00C6236C">
        <w:rPr>
          <w:rFonts w:eastAsia="宋体"/>
          <w:b/>
          <w:i/>
          <w:szCs w:val="20"/>
          <w:lang w:eastAsia="zh-CN"/>
        </w:rPr>
        <w:t>:</w:t>
      </w:r>
      <w:r w:rsidRPr="003718C2">
        <w:t xml:space="preserve"> </w:t>
      </w:r>
      <w:r>
        <w:rPr>
          <w:rFonts w:eastAsia="宋体"/>
          <w:i/>
          <w:szCs w:val="20"/>
          <w:lang w:eastAsia="zh-CN"/>
        </w:rPr>
        <w:t>T</w:t>
      </w:r>
      <w:r w:rsidRPr="003718C2">
        <w:rPr>
          <w:rFonts w:eastAsia="宋体"/>
          <w:i/>
          <w:szCs w:val="20"/>
          <w:lang w:eastAsia="zh-CN"/>
        </w:rPr>
        <w:t xml:space="preserve">he following </w:t>
      </w:r>
      <w:r>
        <w:rPr>
          <w:rFonts w:eastAsia="宋体"/>
          <w:i/>
          <w:szCs w:val="20"/>
          <w:lang w:eastAsia="zh-CN"/>
        </w:rPr>
        <w:t xml:space="preserve">detailed </w:t>
      </w:r>
      <w:r w:rsidRPr="003718C2">
        <w:rPr>
          <w:rFonts w:eastAsia="宋体"/>
          <w:i/>
          <w:szCs w:val="20"/>
          <w:lang w:eastAsia="zh-CN"/>
        </w:rPr>
        <w:t>test applicability rule is proposed</w:t>
      </w:r>
      <w:r>
        <w:rPr>
          <w:i/>
          <w:szCs w:val="20"/>
        </w:rPr>
        <w:t>:</w:t>
      </w:r>
    </w:p>
    <w:tbl>
      <w:tblPr>
        <w:tblStyle w:val="TableGrid2"/>
        <w:tblW w:w="0" w:type="auto"/>
        <w:tblInd w:w="0" w:type="dxa"/>
        <w:tblLook w:val="04A0" w:firstRow="1" w:lastRow="0" w:firstColumn="1" w:lastColumn="0" w:noHBand="0" w:noVBand="1"/>
      </w:tblPr>
      <w:tblGrid>
        <w:gridCol w:w="4248"/>
        <w:gridCol w:w="1944"/>
        <w:gridCol w:w="3096"/>
      </w:tblGrid>
      <w:tr w:rsidR="003718C2" w:rsidRPr="003718C2" w14:paraId="61F38F81" w14:textId="77777777" w:rsidTr="0057269F">
        <w:tc>
          <w:tcPr>
            <w:tcW w:w="4248" w:type="dxa"/>
            <w:tcBorders>
              <w:top w:val="single" w:sz="4" w:space="0" w:color="auto"/>
              <w:left w:val="single" w:sz="4" w:space="0" w:color="auto"/>
              <w:bottom w:val="single" w:sz="4" w:space="0" w:color="auto"/>
              <w:right w:val="single" w:sz="4" w:space="0" w:color="auto"/>
            </w:tcBorders>
            <w:hideMark/>
          </w:tcPr>
          <w:p w14:paraId="20BE42E3" w14:textId="77777777" w:rsidR="003718C2" w:rsidRPr="003718C2" w:rsidRDefault="003718C2" w:rsidP="0057269F">
            <w:pPr>
              <w:snapToGrid w:val="0"/>
              <w:spacing w:after="60"/>
              <w:rPr>
                <w:rFonts w:eastAsia="等线"/>
                <w:i/>
                <w:szCs w:val="20"/>
                <w:lang w:eastAsia="zh-CN"/>
              </w:rPr>
            </w:pPr>
            <w:r w:rsidRPr="003718C2">
              <w:rPr>
                <w:rFonts w:eastAsia="等线"/>
                <w:i/>
                <w:lang w:eastAsia="zh-CN"/>
              </w:rPr>
              <w:lastRenderedPageBreak/>
              <w:t>UE type</w:t>
            </w:r>
          </w:p>
        </w:tc>
        <w:tc>
          <w:tcPr>
            <w:tcW w:w="1944" w:type="dxa"/>
            <w:tcBorders>
              <w:top w:val="single" w:sz="4" w:space="0" w:color="auto"/>
              <w:left w:val="single" w:sz="4" w:space="0" w:color="auto"/>
              <w:bottom w:val="single" w:sz="4" w:space="0" w:color="auto"/>
              <w:right w:val="single" w:sz="4" w:space="0" w:color="auto"/>
            </w:tcBorders>
            <w:hideMark/>
          </w:tcPr>
          <w:p w14:paraId="3E18B517" w14:textId="77777777" w:rsidR="003718C2" w:rsidRPr="003718C2" w:rsidRDefault="003718C2" w:rsidP="0057269F">
            <w:pPr>
              <w:snapToGrid w:val="0"/>
              <w:spacing w:after="60"/>
              <w:rPr>
                <w:rFonts w:eastAsia="等线"/>
                <w:i/>
                <w:lang w:eastAsia="zh-CN"/>
              </w:rPr>
            </w:pPr>
            <w:r w:rsidRPr="003718C2">
              <w:rPr>
                <w:rFonts w:eastAsia="等线"/>
                <w:i/>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4E7F6CA" w14:textId="77777777" w:rsidR="003718C2" w:rsidRPr="003718C2" w:rsidRDefault="003718C2" w:rsidP="0057269F">
            <w:pPr>
              <w:snapToGrid w:val="0"/>
              <w:spacing w:after="60"/>
              <w:rPr>
                <w:rFonts w:eastAsia="等线"/>
                <w:i/>
                <w:lang w:eastAsia="zh-CN"/>
              </w:rPr>
            </w:pPr>
            <w:r w:rsidRPr="003718C2">
              <w:rPr>
                <w:rFonts w:eastAsia="等线"/>
                <w:i/>
                <w:lang w:eastAsia="zh-CN"/>
              </w:rPr>
              <w:t>Note</w:t>
            </w:r>
          </w:p>
        </w:tc>
      </w:tr>
      <w:tr w:rsidR="003718C2" w:rsidRPr="003718C2" w14:paraId="7C6CBF44" w14:textId="77777777" w:rsidTr="0057269F">
        <w:tc>
          <w:tcPr>
            <w:tcW w:w="4248" w:type="dxa"/>
            <w:tcBorders>
              <w:top w:val="single" w:sz="4" w:space="0" w:color="auto"/>
              <w:left w:val="single" w:sz="4" w:space="0" w:color="auto"/>
              <w:bottom w:val="single" w:sz="4" w:space="0" w:color="auto"/>
              <w:right w:val="single" w:sz="4" w:space="0" w:color="auto"/>
            </w:tcBorders>
            <w:hideMark/>
          </w:tcPr>
          <w:p w14:paraId="57D525D2" w14:textId="77777777" w:rsidR="003718C2" w:rsidRPr="003718C2" w:rsidRDefault="003718C2" w:rsidP="0057269F">
            <w:pPr>
              <w:snapToGrid w:val="0"/>
              <w:spacing w:after="60"/>
              <w:rPr>
                <w:rFonts w:eastAsia="等线"/>
                <w:i/>
                <w:lang w:eastAsia="zh-CN"/>
              </w:rPr>
            </w:pPr>
            <w:r w:rsidRPr="003718C2">
              <w:rPr>
                <w:i/>
                <w:color w:val="000000" w:themeColor="text1"/>
                <w:szCs w:val="20"/>
              </w:rPr>
              <w:t xml:space="preserve">R-ML for up to maxNumberMIMO-LayersPDSCH layers across target and co-scheduled UEs with 2 RX when </w:t>
            </w:r>
            <w:r w:rsidRPr="003718C2">
              <w:rPr>
                <w:i/>
              </w:rPr>
              <w:t xml:space="preserve">co-scheduled UE(s)’ </w:t>
            </w:r>
            <w:r w:rsidRPr="003718C2">
              <w:rPr>
                <w:i/>
                <w:color w:val="000000" w:themeColor="text1"/>
                <w:szCs w:val="20"/>
              </w:rPr>
              <w:t>modulation order is signaled</w:t>
            </w:r>
          </w:p>
        </w:tc>
        <w:tc>
          <w:tcPr>
            <w:tcW w:w="1944" w:type="dxa"/>
            <w:tcBorders>
              <w:top w:val="single" w:sz="4" w:space="0" w:color="auto"/>
              <w:left w:val="single" w:sz="4" w:space="0" w:color="auto"/>
              <w:bottom w:val="single" w:sz="4" w:space="0" w:color="auto"/>
              <w:right w:val="single" w:sz="4" w:space="0" w:color="auto"/>
            </w:tcBorders>
            <w:hideMark/>
          </w:tcPr>
          <w:p w14:paraId="2718E0F4" w14:textId="77777777" w:rsidR="003718C2" w:rsidRPr="003718C2" w:rsidRDefault="003718C2" w:rsidP="0057269F">
            <w:pPr>
              <w:snapToGrid w:val="0"/>
              <w:spacing w:after="60"/>
              <w:rPr>
                <w:rFonts w:eastAsia="等线"/>
                <w:i/>
                <w:lang w:eastAsia="zh-CN"/>
              </w:rPr>
            </w:pPr>
            <w:r w:rsidRPr="003718C2">
              <w:rPr>
                <w:rFonts w:eastAsia="等线"/>
                <w:i/>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007AA731" w14:textId="77777777" w:rsidR="003718C2" w:rsidRPr="003718C2" w:rsidRDefault="003718C2" w:rsidP="0057269F">
            <w:pPr>
              <w:snapToGrid w:val="0"/>
              <w:spacing w:after="60"/>
              <w:rPr>
                <w:rFonts w:eastAsia="等线"/>
                <w:i/>
                <w:lang w:eastAsia="zh-CN"/>
              </w:rPr>
            </w:pPr>
          </w:p>
        </w:tc>
      </w:tr>
      <w:tr w:rsidR="003718C2" w:rsidRPr="003718C2" w14:paraId="293CDEA0" w14:textId="77777777" w:rsidTr="0057269F">
        <w:tc>
          <w:tcPr>
            <w:tcW w:w="4248" w:type="dxa"/>
            <w:tcBorders>
              <w:top w:val="single" w:sz="4" w:space="0" w:color="auto"/>
              <w:left w:val="single" w:sz="4" w:space="0" w:color="auto"/>
              <w:bottom w:val="single" w:sz="4" w:space="0" w:color="auto"/>
              <w:right w:val="single" w:sz="4" w:space="0" w:color="auto"/>
            </w:tcBorders>
            <w:hideMark/>
          </w:tcPr>
          <w:p w14:paraId="72F283F2" w14:textId="77777777" w:rsidR="003718C2" w:rsidRPr="003718C2" w:rsidRDefault="003718C2" w:rsidP="0057269F">
            <w:pPr>
              <w:snapToGrid w:val="0"/>
              <w:spacing w:after="60"/>
              <w:rPr>
                <w:rFonts w:eastAsia="等线"/>
                <w:i/>
                <w:lang w:eastAsia="zh-CN"/>
              </w:rPr>
            </w:pPr>
            <w:r w:rsidRPr="003718C2">
              <w:rPr>
                <w:i/>
                <w:color w:val="000000" w:themeColor="text1"/>
                <w:szCs w:val="20"/>
              </w:rPr>
              <w:t xml:space="preserve">R-ML for up to maxNumberMIMO-LayersPDSCH layers across target and co-scheduled UEs with 4 RX when </w:t>
            </w:r>
            <w:r w:rsidRPr="003718C2">
              <w:rPr>
                <w:i/>
              </w:rPr>
              <w:t xml:space="preserve">co-scheduled UE(s)’ </w:t>
            </w:r>
            <w:r w:rsidRPr="003718C2">
              <w:rPr>
                <w:i/>
                <w:color w:val="000000" w:themeColor="text1"/>
                <w:szCs w:val="20"/>
              </w:rPr>
              <w:t>modulation order is signaled</w:t>
            </w:r>
          </w:p>
        </w:tc>
        <w:tc>
          <w:tcPr>
            <w:tcW w:w="1944" w:type="dxa"/>
            <w:tcBorders>
              <w:top w:val="single" w:sz="4" w:space="0" w:color="auto"/>
              <w:left w:val="single" w:sz="4" w:space="0" w:color="auto"/>
              <w:bottom w:val="single" w:sz="4" w:space="0" w:color="auto"/>
              <w:right w:val="single" w:sz="4" w:space="0" w:color="auto"/>
            </w:tcBorders>
            <w:hideMark/>
          </w:tcPr>
          <w:p w14:paraId="5CBCC409" w14:textId="77777777" w:rsidR="003718C2" w:rsidRPr="003718C2" w:rsidRDefault="003718C2" w:rsidP="0057269F">
            <w:pPr>
              <w:snapToGrid w:val="0"/>
              <w:spacing w:after="60"/>
              <w:rPr>
                <w:rFonts w:eastAsia="等线"/>
                <w:i/>
                <w:lang w:eastAsia="zh-CN"/>
              </w:rPr>
            </w:pPr>
            <w:r w:rsidRPr="003718C2">
              <w:rPr>
                <w:rFonts w:eastAsia="等线"/>
                <w:i/>
                <w:lang w:eastAsia="zh-CN"/>
              </w:rPr>
              <w:t>[Test 2-1]</w:t>
            </w:r>
          </w:p>
          <w:p w14:paraId="50B9877A" w14:textId="77777777" w:rsidR="003718C2" w:rsidRPr="003718C2" w:rsidRDefault="003718C2" w:rsidP="0057269F">
            <w:pPr>
              <w:snapToGrid w:val="0"/>
              <w:spacing w:after="60"/>
              <w:rPr>
                <w:rFonts w:eastAsia="等线"/>
                <w:i/>
                <w:lang w:eastAsia="zh-CN"/>
              </w:rPr>
            </w:pPr>
            <w:r w:rsidRPr="003718C2">
              <w:rPr>
                <w:rFonts w:eastAsia="等线"/>
                <w:i/>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788F36F9" w14:textId="77777777" w:rsidR="003718C2" w:rsidRPr="003718C2" w:rsidRDefault="003718C2" w:rsidP="0057269F">
            <w:pPr>
              <w:snapToGrid w:val="0"/>
              <w:spacing w:after="60"/>
              <w:rPr>
                <w:rFonts w:eastAsia="等线"/>
                <w:i/>
                <w:lang w:eastAsia="zh-CN"/>
              </w:rPr>
            </w:pPr>
          </w:p>
        </w:tc>
      </w:tr>
      <w:tr w:rsidR="003718C2" w:rsidRPr="003718C2" w14:paraId="438A489A" w14:textId="77777777" w:rsidTr="0057269F">
        <w:tc>
          <w:tcPr>
            <w:tcW w:w="4248" w:type="dxa"/>
            <w:tcBorders>
              <w:top w:val="single" w:sz="4" w:space="0" w:color="auto"/>
              <w:left w:val="single" w:sz="4" w:space="0" w:color="auto"/>
              <w:bottom w:val="single" w:sz="4" w:space="0" w:color="auto"/>
              <w:right w:val="single" w:sz="4" w:space="0" w:color="auto"/>
            </w:tcBorders>
            <w:hideMark/>
          </w:tcPr>
          <w:p w14:paraId="1F3576D2" w14:textId="77777777" w:rsidR="003718C2" w:rsidRPr="003718C2" w:rsidRDefault="003718C2" w:rsidP="0057269F">
            <w:pPr>
              <w:snapToGrid w:val="0"/>
              <w:spacing w:after="60"/>
              <w:rPr>
                <w:rFonts w:eastAsia="等线"/>
                <w:i/>
                <w:lang w:eastAsia="zh-CN"/>
              </w:rPr>
            </w:pPr>
            <w:r w:rsidRPr="003718C2">
              <w:rPr>
                <w:rFonts w:eastAsia="等线"/>
                <w:i/>
                <w:lang w:eastAsia="zh-CN"/>
              </w:rPr>
              <w:t>R-ML [for 2 layers across target and co-scheduled UEs with 2RX] with MO Not signaled</w:t>
            </w:r>
          </w:p>
          <w:p w14:paraId="611C0FD5" w14:textId="77777777" w:rsidR="003718C2" w:rsidRPr="003718C2" w:rsidRDefault="003718C2" w:rsidP="0057269F">
            <w:pPr>
              <w:snapToGrid w:val="0"/>
              <w:spacing w:after="60"/>
              <w:rPr>
                <w:rFonts w:eastAsia="等线"/>
                <w:i/>
                <w:lang w:eastAsia="zh-CN"/>
              </w:rPr>
            </w:pPr>
            <w:r w:rsidRPr="003718C2">
              <w:rPr>
                <w:rFonts w:eastAsia="等线"/>
                <w:i/>
                <w:lang w:eastAsia="zh-CN"/>
              </w:rPr>
              <w:t>R-ML [for maxNumberMIMO-LayersPDSCH layers across target and co-scheduled UEs with 2RX]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0C984B67" w14:textId="77777777" w:rsidR="003718C2" w:rsidRPr="003718C2" w:rsidRDefault="003718C2" w:rsidP="0057269F">
            <w:pPr>
              <w:snapToGrid w:val="0"/>
              <w:spacing w:after="60"/>
              <w:rPr>
                <w:rFonts w:eastAsia="等线"/>
                <w:i/>
                <w:lang w:eastAsia="zh-CN"/>
              </w:rPr>
            </w:pPr>
            <w:r w:rsidRPr="003718C2">
              <w:rPr>
                <w:rFonts w:eastAsia="等线"/>
                <w:i/>
                <w:lang w:eastAsia="zh-CN"/>
              </w:rPr>
              <w:t>Test 1-1</w:t>
            </w:r>
          </w:p>
          <w:p w14:paraId="49916CE8" w14:textId="77777777" w:rsidR="003718C2" w:rsidRPr="003718C2" w:rsidRDefault="003718C2" w:rsidP="0057269F">
            <w:pPr>
              <w:snapToGrid w:val="0"/>
              <w:spacing w:after="60"/>
              <w:rPr>
                <w:rFonts w:eastAsia="等线"/>
                <w:i/>
                <w:lang w:eastAsia="zh-CN"/>
              </w:rPr>
            </w:pPr>
            <w:r w:rsidRPr="003718C2">
              <w:rPr>
                <w:rFonts w:eastAsia="等线"/>
                <w:i/>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6B0BECDA" w14:textId="77777777" w:rsidR="003718C2" w:rsidRPr="003718C2" w:rsidRDefault="003718C2" w:rsidP="0057269F">
            <w:pPr>
              <w:snapToGrid w:val="0"/>
              <w:spacing w:after="60"/>
              <w:rPr>
                <w:rFonts w:eastAsia="等线"/>
                <w:i/>
                <w:lang w:eastAsia="zh-CN"/>
              </w:rPr>
            </w:pPr>
            <w:r w:rsidRPr="003718C2">
              <w:rPr>
                <w:rFonts w:eastAsia="等线"/>
                <w:i/>
                <w:lang w:eastAsia="zh-CN"/>
              </w:rPr>
              <w:t>Test 1-1 can be skipped if Test 1-2 is passed.</w:t>
            </w:r>
          </w:p>
        </w:tc>
      </w:tr>
      <w:tr w:rsidR="003718C2" w:rsidRPr="003718C2" w14:paraId="79932BE2" w14:textId="77777777" w:rsidTr="0057269F">
        <w:tc>
          <w:tcPr>
            <w:tcW w:w="4248" w:type="dxa"/>
            <w:tcBorders>
              <w:top w:val="single" w:sz="4" w:space="0" w:color="auto"/>
              <w:left w:val="single" w:sz="4" w:space="0" w:color="auto"/>
              <w:bottom w:val="single" w:sz="4" w:space="0" w:color="auto"/>
              <w:right w:val="single" w:sz="4" w:space="0" w:color="auto"/>
            </w:tcBorders>
            <w:hideMark/>
          </w:tcPr>
          <w:p w14:paraId="2B101AE2" w14:textId="77777777" w:rsidR="003718C2" w:rsidRPr="003718C2" w:rsidRDefault="003718C2" w:rsidP="0057269F">
            <w:pPr>
              <w:snapToGrid w:val="0"/>
              <w:spacing w:after="60"/>
              <w:rPr>
                <w:rFonts w:eastAsia="等线"/>
                <w:i/>
                <w:lang w:eastAsia="zh-CN"/>
              </w:rPr>
            </w:pPr>
            <w:r w:rsidRPr="003718C2">
              <w:rPr>
                <w:rFonts w:eastAsia="等线"/>
                <w:i/>
                <w:lang w:eastAsia="zh-CN"/>
              </w:rPr>
              <w:t>R-ML [for 2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23E408E6" w14:textId="77777777" w:rsidR="003718C2" w:rsidRPr="003718C2" w:rsidRDefault="003718C2" w:rsidP="0057269F">
            <w:pPr>
              <w:snapToGrid w:val="0"/>
              <w:spacing w:after="60"/>
              <w:rPr>
                <w:rFonts w:eastAsia="等线"/>
                <w:i/>
                <w:lang w:eastAsia="zh-CN"/>
              </w:rPr>
            </w:pPr>
            <w:r w:rsidRPr="003718C2">
              <w:rPr>
                <w:rFonts w:eastAsia="等线"/>
                <w:i/>
                <w:lang w:eastAsia="zh-CN"/>
              </w:rPr>
              <w:t>[Test 2-1</w:t>
            </w:r>
          </w:p>
          <w:p w14:paraId="7E362D40" w14:textId="77777777" w:rsidR="003718C2" w:rsidRPr="003718C2" w:rsidRDefault="003718C2" w:rsidP="0057269F">
            <w:pPr>
              <w:snapToGrid w:val="0"/>
              <w:spacing w:after="60"/>
              <w:rPr>
                <w:rFonts w:eastAsia="等线"/>
                <w:i/>
                <w:lang w:eastAsia="zh-CN"/>
              </w:rPr>
            </w:pPr>
            <w:r w:rsidRPr="003718C2">
              <w:rPr>
                <w:rFonts w:eastAsia="等线"/>
                <w:i/>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7F72FE4F" w14:textId="77777777" w:rsidR="003718C2" w:rsidRPr="003718C2" w:rsidRDefault="003718C2" w:rsidP="0057269F">
            <w:pPr>
              <w:snapToGrid w:val="0"/>
              <w:spacing w:after="60"/>
              <w:rPr>
                <w:rFonts w:eastAsia="等线"/>
                <w:i/>
                <w:lang w:eastAsia="zh-CN"/>
              </w:rPr>
            </w:pPr>
            <w:r w:rsidRPr="003718C2">
              <w:rPr>
                <w:rFonts w:eastAsia="等线"/>
                <w:i/>
                <w:lang w:eastAsia="zh-CN"/>
              </w:rPr>
              <w:t>Test 2-1 can be skipped if Test 2-2 is passed.</w:t>
            </w:r>
          </w:p>
        </w:tc>
      </w:tr>
      <w:tr w:rsidR="003718C2" w:rsidRPr="003718C2" w14:paraId="57F9CE58" w14:textId="77777777" w:rsidTr="0057269F">
        <w:trPr>
          <w:trHeight w:val="913"/>
        </w:trPr>
        <w:tc>
          <w:tcPr>
            <w:tcW w:w="4248" w:type="dxa"/>
            <w:tcBorders>
              <w:top w:val="single" w:sz="4" w:space="0" w:color="auto"/>
              <w:left w:val="single" w:sz="4" w:space="0" w:color="auto"/>
              <w:bottom w:val="single" w:sz="4" w:space="0" w:color="auto"/>
              <w:right w:val="single" w:sz="4" w:space="0" w:color="auto"/>
            </w:tcBorders>
            <w:hideMark/>
          </w:tcPr>
          <w:p w14:paraId="1E0781CD" w14:textId="77777777" w:rsidR="003718C2" w:rsidRPr="003718C2" w:rsidRDefault="003718C2" w:rsidP="0057269F">
            <w:pPr>
              <w:snapToGrid w:val="0"/>
              <w:spacing w:after="60"/>
              <w:rPr>
                <w:rFonts w:eastAsia="等线"/>
                <w:i/>
                <w:lang w:eastAsia="zh-CN"/>
              </w:rPr>
            </w:pPr>
            <w:r w:rsidRPr="003718C2">
              <w:rPr>
                <w:rFonts w:eastAsia="等线"/>
                <w:i/>
                <w:lang w:eastAsia="zh-CN"/>
              </w:rPr>
              <w:t>R-ML [for maxNumberMIMO-LayersPDSCH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210B6353" w14:textId="77777777" w:rsidR="003718C2" w:rsidRPr="003718C2" w:rsidRDefault="003718C2" w:rsidP="0057269F">
            <w:pPr>
              <w:snapToGrid w:val="0"/>
              <w:spacing w:after="60"/>
              <w:rPr>
                <w:rFonts w:eastAsia="等线"/>
                <w:i/>
                <w:lang w:eastAsia="zh-CN"/>
              </w:rPr>
            </w:pPr>
            <w:r w:rsidRPr="003718C2">
              <w:rPr>
                <w:rFonts w:eastAsia="等线"/>
                <w:i/>
                <w:lang w:eastAsia="zh-CN"/>
              </w:rPr>
              <w:t>[Test 2-1</w:t>
            </w:r>
          </w:p>
          <w:p w14:paraId="4CEE366D" w14:textId="77777777" w:rsidR="003718C2" w:rsidRPr="003718C2" w:rsidRDefault="003718C2" w:rsidP="0057269F">
            <w:pPr>
              <w:snapToGrid w:val="0"/>
              <w:spacing w:after="60"/>
              <w:rPr>
                <w:rFonts w:eastAsia="等线"/>
                <w:i/>
                <w:lang w:eastAsia="zh-CN"/>
              </w:rPr>
            </w:pPr>
            <w:r w:rsidRPr="003718C2">
              <w:rPr>
                <w:rFonts w:eastAsia="等线"/>
                <w:i/>
                <w:lang w:eastAsia="zh-CN"/>
              </w:rPr>
              <w:t>Test 2-2]</w:t>
            </w:r>
          </w:p>
          <w:p w14:paraId="69AAD42E" w14:textId="77777777" w:rsidR="003718C2" w:rsidRPr="003718C2" w:rsidRDefault="003718C2" w:rsidP="0057269F">
            <w:pPr>
              <w:snapToGrid w:val="0"/>
              <w:spacing w:after="60"/>
              <w:rPr>
                <w:rFonts w:eastAsia="等线"/>
                <w:i/>
                <w:lang w:eastAsia="zh-CN"/>
              </w:rPr>
            </w:pPr>
            <w:r w:rsidRPr="003718C2">
              <w:rPr>
                <w:rFonts w:eastAsia="等线"/>
                <w:i/>
                <w:lang w:eastAsia="zh-CN"/>
              </w:rPr>
              <w:t>Test 3-1</w:t>
            </w:r>
          </w:p>
          <w:p w14:paraId="599AC7B8" w14:textId="77777777" w:rsidR="003718C2" w:rsidRPr="003718C2" w:rsidRDefault="003718C2" w:rsidP="0057269F">
            <w:pPr>
              <w:snapToGrid w:val="0"/>
              <w:spacing w:after="60"/>
              <w:rPr>
                <w:rFonts w:eastAsia="等线"/>
                <w:i/>
                <w:lang w:eastAsia="zh-CN"/>
              </w:rPr>
            </w:pPr>
            <w:r w:rsidRPr="003718C2">
              <w:rPr>
                <w:rFonts w:eastAsia="等线"/>
                <w:i/>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21ECC3F9" w14:textId="77777777" w:rsidR="003718C2" w:rsidRPr="003718C2" w:rsidRDefault="003718C2" w:rsidP="0057269F">
            <w:pPr>
              <w:snapToGrid w:val="0"/>
              <w:spacing w:after="60"/>
              <w:rPr>
                <w:rFonts w:eastAsia="等线"/>
                <w:i/>
                <w:lang w:eastAsia="zh-CN"/>
              </w:rPr>
            </w:pPr>
            <w:r w:rsidRPr="003718C2">
              <w:rPr>
                <w:rFonts w:eastAsia="等线"/>
                <w:i/>
                <w:lang w:eastAsia="zh-CN"/>
              </w:rPr>
              <w:t>Test 2-1 can be skipped if Test 2-2 is passed.</w:t>
            </w:r>
          </w:p>
          <w:p w14:paraId="1326F10A" w14:textId="77777777" w:rsidR="003718C2" w:rsidRPr="003718C2" w:rsidRDefault="003718C2" w:rsidP="0057269F">
            <w:pPr>
              <w:snapToGrid w:val="0"/>
              <w:spacing w:after="60"/>
              <w:rPr>
                <w:rFonts w:eastAsia="等线"/>
                <w:i/>
                <w:lang w:eastAsia="zh-CN"/>
              </w:rPr>
            </w:pPr>
            <w:r w:rsidRPr="003718C2">
              <w:rPr>
                <w:rFonts w:eastAsia="等线"/>
                <w:i/>
                <w:lang w:eastAsia="zh-CN"/>
              </w:rPr>
              <w:t>Test 3-1 can be skipped if Test 3-2 is passed.</w:t>
            </w:r>
          </w:p>
        </w:tc>
      </w:tr>
      <w:tr w:rsidR="003718C2" w:rsidRPr="003718C2" w14:paraId="6357EB17" w14:textId="77777777" w:rsidTr="0057269F">
        <w:tc>
          <w:tcPr>
            <w:tcW w:w="9288" w:type="dxa"/>
            <w:gridSpan w:val="3"/>
            <w:tcBorders>
              <w:top w:val="single" w:sz="4" w:space="0" w:color="auto"/>
              <w:left w:val="single" w:sz="4" w:space="0" w:color="auto"/>
              <w:bottom w:val="single" w:sz="4" w:space="0" w:color="auto"/>
              <w:right w:val="single" w:sz="4" w:space="0" w:color="auto"/>
            </w:tcBorders>
            <w:hideMark/>
          </w:tcPr>
          <w:p w14:paraId="256DEB46" w14:textId="77777777" w:rsidR="003718C2" w:rsidRPr="003718C2" w:rsidRDefault="003718C2" w:rsidP="0057269F">
            <w:pPr>
              <w:snapToGrid w:val="0"/>
              <w:spacing w:after="60"/>
              <w:rPr>
                <w:rFonts w:eastAsia="等线"/>
                <w:i/>
                <w:lang w:eastAsia="zh-CN"/>
              </w:rPr>
            </w:pPr>
            <w:r w:rsidRPr="003718C2">
              <w:rPr>
                <w:rFonts w:eastAsia="等线"/>
                <w:i/>
                <w:lang w:eastAsia="zh-CN"/>
              </w:rPr>
              <w:t>Test 1-1: 2Tx-2Rx with rank 1+1 with modulation order signaled</w:t>
            </w:r>
          </w:p>
          <w:p w14:paraId="04E7A617" w14:textId="77777777" w:rsidR="003718C2" w:rsidRPr="003718C2" w:rsidRDefault="003718C2" w:rsidP="0057269F">
            <w:pPr>
              <w:snapToGrid w:val="0"/>
              <w:spacing w:after="60"/>
              <w:rPr>
                <w:rFonts w:eastAsia="等线"/>
                <w:i/>
                <w:lang w:eastAsia="zh-CN"/>
              </w:rPr>
            </w:pPr>
            <w:r w:rsidRPr="003718C2">
              <w:rPr>
                <w:rFonts w:eastAsia="等线"/>
                <w:i/>
                <w:lang w:eastAsia="zh-CN"/>
              </w:rPr>
              <w:t>Test 1-2: 2Tx-2Rx with rank 1+1 with modulation order Not signaled</w:t>
            </w:r>
          </w:p>
          <w:p w14:paraId="45DB62AC" w14:textId="77777777" w:rsidR="003718C2" w:rsidRPr="003718C2" w:rsidRDefault="003718C2" w:rsidP="0057269F">
            <w:pPr>
              <w:snapToGrid w:val="0"/>
              <w:spacing w:after="60"/>
              <w:rPr>
                <w:rFonts w:eastAsia="等线"/>
                <w:i/>
                <w:lang w:eastAsia="zh-CN"/>
              </w:rPr>
            </w:pPr>
            <w:r w:rsidRPr="003718C2">
              <w:rPr>
                <w:rFonts w:eastAsia="等线"/>
                <w:i/>
                <w:lang w:eastAsia="zh-CN"/>
              </w:rPr>
              <w:t>[Test 2-1: 2Tx-4Rx with rank 1+1 with modulation order signaled]</w:t>
            </w:r>
          </w:p>
          <w:p w14:paraId="0C6541AB" w14:textId="77777777" w:rsidR="003718C2" w:rsidRPr="003718C2" w:rsidRDefault="003718C2" w:rsidP="0057269F">
            <w:pPr>
              <w:snapToGrid w:val="0"/>
              <w:spacing w:after="60"/>
              <w:rPr>
                <w:rFonts w:eastAsia="等线"/>
                <w:i/>
                <w:lang w:eastAsia="zh-CN"/>
              </w:rPr>
            </w:pPr>
            <w:r w:rsidRPr="003718C2">
              <w:rPr>
                <w:rFonts w:eastAsia="等线"/>
                <w:i/>
                <w:lang w:eastAsia="zh-CN"/>
              </w:rPr>
              <w:t>[Test 2-2: 2Tx-4Rx with rank 1+1 with modulation order Not signaled]</w:t>
            </w:r>
          </w:p>
          <w:p w14:paraId="23950727" w14:textId="77777777" w:rsidR="003718C2" w:rsidRPr="003718C2" w:rsidRDefault="003718C2" w:rsidP="0057269F">
            <w:pPr>
              <w:snapToGrid w:val="0"/>
              <w:spacing w:after="60"/>
              <w:rPr>
                <w:rFonts w:eastAsia="等线"/>
                <w:i/>
                <w:lang w:eastAsia="zh-CN"/>
              </w:rPr>
            </w:pPr>
            <w:r w:rsidRPr="003718C2">
              <w:rPr>
                <w:rFonts w:eastAsia="等线"/>
                <w:i/>
                <w:lang w:eastAsia="zh-CN"/>
              </w:rPr>
              <w:t>Test 3-1: 4Tx-4Rx with rank 2+2 with modulation order signaled</w:t>
            </w:r>
          </w:p>
          <w:p w14:paraId="27402854" w14:textId="77777777" w:rsidR="003718C2" w:rsidRPr="003718C2" w:rsidRDefault="003718C2" w:rsidP="0057269F">
            <w:pPr>
              <w:snapToGrid w:val="0"/>
              <w:spacing w:after="60"/>
              <w:rPr>
                <w:rFonts w:eastAsia="等线"/>
                <w:i/>
                <w:lang w:eastAsia="zh-CN"/>
              </w:rPr>
            </w:pPr>
            <w:r w:rsidRPr="003718C2">
              <w:rPr>
                <w:rFonts w:eastAsia="等线"/>
                <w:i/>
                <w:lang w:eastAsia="zh-CN"/>
              </w:rPr>
              <w:t>Test 3-2: 4Tx-4Rx with rank 2+2 with modulation order Not signaled</w:t>
            </w:r>
          </w:p>
        </w:tc>
      </w:tr>
    </w:tbl>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262D62EF" w:rsidR="00372065"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00814446" w:rsidRPr="00B85370">
        <w:rPr>
          <w:sz w:val="20"/>
          <w:szCs w:val="20"/>
        </w:rPr>
        <w:t>R4-2402864, Way forward on [</w:t>
      </w:r>
      <w:proofErr w:type="gramStart"/>
      <w:r w:rsidR="00814446" w:rsidRPr="00B85370">
        <w:rPr>
          <w:sz w:val="20"/>
          <w:szCs w:val="20"/>
        </w:rPr>
        <w:t>110][</w:t>
      </w:r>
      <w:proofErr w:type="gramEnd"/>
      <w:r w:rsidR="00814446" w:rsidRPr="00B85370">
        <w:rPr>
          <w:sz w:val="20"/>
          <w:szCs w:val="20"/>
        </w:rPr>
        <w:t>319] NR_demod_enh3_Part1, China Telecom</w:t>
      </w:r>
    </w:p>
    <w:p w14:paraId="18755C80" w14:textId="3A1C9896" w:rsidR="00320F96" w:rsidRDefault="00320F96" w:rsidP="00320F96">
      <w:pPr>
        <w:pStyle w:val="2"/>
        <w:numPr>
          <w:ilvl w:val="0"/>
          <w:numId w:val="0"/>
        </w:numPr>
        <w:rPr>
          <w:sz w:val="20"/>
          <w:szCs w:val="20"/>
        </w:rPr>
      </w:pPr>
      <w:r w:rsidRPr="00D56EFB">
        <w:rPr>
          <w:rFonts w:hint="eastAsia"/>
          <w:sz w:val="20"/>
          <w:szCs w:val="20"/>
        </w:rPr>
        <w:t>[</w:t>
      </w:r>
      <w:r>
        <w:rPr>
          <w:sz w:val="20"/>
          <w:szCs w:val="20"/>
        </w:rPr>
        <w:t>2</w:t>
      </w:r>
      <w:r w:rsidRPr="00D56EFB">
        <w:rPr>
          <w:sz w:val="20"/>
          <w:szCs w:val="20"/>
        </w:rPr>
        <w:t xml:space="preserve">] </w:t>
      </w:r>
      <w:r w:rsidRPr="00B85370">
        <w:rPr>
          <w:sz w:val="20"/>
          <w:szCs w:val="20"/>
        </w:rPr>
        <w:t>R4-240</w:t>
      </w:r>
      <w:r>
        <w:rPr>
          <w:sz w:val="20"/>
          <w:szCs w:val="20"/>
        </w:rPr>
        <w:t>xxxx</w:t>
      </w:r>
      <w:r w:rsidRPr="00B85370">
        <w:rPr>
          <w:sz w:val="20"/>
          <w:szCs w:val="20"/>
        </w:rPr>
        <w:t xml:space="preserve">, </w:t>
      </w:r>
      <w:r w:rsidRPr="00320F96">
        <w:rPr>
          <w:sz w:val="20"/>
          <w:szCs w:val="20"/>
        </w:rPr>
        <w:t>Discussion on test parameters for the advanced receiver for MU-MIMO: Simulation results</w:t>
      </w:r>
      <w:r w:rsidRPr="00B85370">
        <w:rPr>
          <w:sz w:val="20"/>
          <w:szCs w:val="20"/>
        </w:rPr>
        <w:t>, China Telecom</w:t>
      </w:r>
    </w:p>
    <w:p w14:paraId="36392EA3" w14:textId="77777777" w:rsidR="00320F96" w:rsidRPr="00320F96" w:rsidRDefault="00320F96" w:rsidP="00C6236C">
      <w:pPr>
        <w:pStyle w:val="2"/>
        <w:numPr>
          <w:ilvl w:val="0"/>
          <w:numId w:val="0"/>
        </w:numPr>
        <w:rPr>
          <w:sz w:val="20"/>
          <w:szCs w:val="20"/>
        </w:rPr>
      </w:pPr>
    </w:p>
    <w:sectPr w:rsidR="00320F96" w:rsidRPr="00320F96" w:rsidSect="00022151">
      <w:footerReference w:type="default" r:id="rId22"/>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4F693" w14:textId="77777777" w:rsidR="003C60C3" w:rsidRDefault="003C60C3" w:rsidP="00E7784C">
      <w:r>
        <w:separator/>
      </w:r>
    </w:p>
  </w:endnote>
  <w:endnote w:type="continuationSeparator" w:id="0">
    <w:p w14:paraId="45023A39" w14:textId="77777777" w:rsidR="003C60C3" w:rsidRDefault="003C60C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7B1FB3" w:rsidRPr="003B0AB3" w:rsidRDefault="007B1FB3"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1DA11" w14:textId="77777777" w:rsidR="003C60C3" w:rsidRDefault="003C60C3" w:rsidP="00E7784C">
      <w:r>
        <w:separator/>
      </w:r>
    </w:p>
  </w:footnote>
  <w:footnote w:type="continuationSeparator" w:id="0">
    <w:p w14:paraId="1B3122AB" w14:textId="77777777" w:rsidR="003C60C3" w:rsidRDefault="003C60C3"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2"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6"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5"/>
  </w:num>
  <w:num w:numId="3">
    <w:abstractNumId w:val="25"/>
  </w:num>
  <w:num w:numId="4">
    <w:abstractNumId w:val="10"/>
  </w:num>
  <w:num w:numId="5">
    <w:abstractNumId w:val="19"/>
  </w:num>
  <w:num w:numId="6">
    <w:abstractNumId w:val="10"/>
  </w:num>
  <w:num w:numId="7">
    <w:abstractNumId w:val="2"/>
  </w:num>
  <w:num w:numId="8">
    <w:abstractNumId w:val="6"/>
  </w:num>
  <w:num w:numId="9">
    <w:abstractNumId w:val="1"/>
  </w:num>
  <w:num w:numId="10">
    <w:abstractNumId w:val="13"/>
  </w:num>
  <w:num w:numId="11">
    <w:abstractNumId w:val="17"/>
  </w:num>
  <w:num w:numId="12">
    <w:abstractNumId w:val="27"/>
  </w:num>
  <w:num w:numId="13">
    <w:abstractNumId w:val="24"/>
  </w:num>
  <w:num w:numId="14">
    <w:abstractNumId w:val="8"/>
  </w:num>
  <w:num w:numId="15">
    <w:abstractNumId w:val="23"/>
  </w:num>
  <w:num w:numId="16">
    <w:abstractNumId w:val="9"/>
  </w:num>
  <w:num w:numId="17">
    <w:abstractNumId w:val="12"/>
  </w:num>
  <w:num w:numId="18">
    <w:abstractNumId w:val="21"/>
  </w:num>
  <w:num w:numId="19">
    <w:abstractNumId w:val="20"/>
  </w:num>
  <w:num w:numId="20">
    <w:abstractNumId w:val="10"/>
  </w:num>
  <w:num w:numId="21">
    <w:abstractNumId w:val="0"/>
  </w:num>
  <w:num w:numId="22">
    <w:abstractNumId w:val="22"/>
  </w:num>
  <w:num w:numId="23">
    <w:abstractNumId w:val="2"/>
  </w:num>
  <w:num w:numId="24">
    <w:abstractNumId w:val="14"/>
  </w:num>
  <w:num w:numId="25">
    <w:abstractNumId w:val="28"/>
  </w:num>
  <w:num w:numId="26">
    <w:abstractNumId w:val="26"/>
  </w:num>
  <w:num w:numId="27">
    <w:abstractNumId w:val="5"/>
  </w:num>
  <w:num w:numId="28">
    <w:abstractNumId w:val="16"/>
  </w:num>
  <w:num w:numId="29">
    <w:abstractNumId w:val="11"/>
  </w:num>
  <w:num w:numId="30">
    <w:abstractNumId w:val="4"/>
  </w:num>
  <w:num w:numId="31">
    <w:abstractNumId w:val="18"/>
  </w:num>
  <w:num w:numId="32">
    <w:abstractNumId w:val="19"/>
  </w:num>
  <w:num w:numId="33">
    <w:abstractNumId w:val="10"/>
  </w:num>
  <w:num w:numId="34">
    <w:abstractNumId w:val="2"/>
  </w:num>
  <w:num w:numId="3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27D4"/>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148"/>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0F96"/>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8C2"/>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0C3"/>
    <w:rsid w:val="003C618E"/>
    <w:rsid w:val="003C6281"/>
    <w:rsid w:val="003C77E2"/>
    <w:rsid w:val="003C7C47"/>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274BB"/>
    <w:rsid w:val="004305B8"/>
    <w:rsid w:val="0043121E"/>
    <w:rsid w:val="004316B6"/>
    <w:rsid w:val="0043389B"/>
    <w:rsid w:val="004338D0"/>
    <w:rsid w:val="00434C4B"/>
    <w:rsid w:val="004355E2"/>
    <w:rsid w:val="0043704E"/>
    <w:rsid w:val="0043717E"/>
    <w:rsid w:val="0043736C"/>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B2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6DAF"/>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AED"/>
    <w:rsid w:val="00655867"/>
    <w:rsid w:val="0065596F"/>
    <w:rsid w:val="00656456"/>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446"/>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6B38"/>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229"/>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AC"/>
    <w:rsid w:val="008A0CC1"/>
    <w:rsid w:val="008A10DB"/>
    <w:rsid w:val="008A2D9A"/>
    <w:rsid w:val="008A389A"/>
    <w:rsid w:val="008A4891"/>
    <w:rsid w:val="008A4C73"/>
    <w:rsid w:val="008A4CB6"/>
    <w:rsid w:val="008A4CBC"/>
    <w:rsid w:val="008A5C7E"/>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D7E2F"/>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ABB"/>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48C1"/>
    <w:rsid w:val="00E64E79"/>
    <w:rsid w:val="00E66282"/>
    <w:rsid w:val="00E66344"/>
    <w:rsid w:val="00E66391"/>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AA2"/>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 w:type="table" w:customStyle="1" w:styleId="TableGrid2">
    <w:name w:val="TableGrid2"/>
    <w:basedOn w:val="a2"/>
    <w:qFormat/>
    <w:rsid w:val="00876B38"/>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2385282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1909479">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375098">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19820260">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4357689">
      <w:bodyDiv w:val="1"/>
      <w:marLeft w:val="0"/>
      <w:marRight w:val="0"/>
      <w:marTop w:val="0"/>
      <w:marBottom w:val="0"/>
      <w:divBdr>
        <w:top w:val="none" w:sz="0" w:space="0" w:color="auto"/>
        <w:left w:val="none" w:sz="0" w:space="0" w:color="auto"/>
        <w:bottom w:val="none" w:sz="0" w:space="0" w:color="auto"/>
        <w:right w:val="none" w:sz="0" w:space="0" w:color="auto"/>
      </w:divBdr>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24001330">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1032516">
      <w:bodyDiv w:val="1"/>
      <w:marLeft w:val="0"/>
      <w:marRight w:val="0"/>
      <w:marTop w:val="0"/>
      <w:marBottom w:val="0"/>
      <w:divBdr>
        <w:top w:val="none" w:sz="0" w:space="0" w:color="auto"/>
        <w:left w:val="none" w:sz="0" w:space="0" w:color="auto"/>
        <w:bottom w:val="none" w:sz="0" w:space="0" w:color="auto"/>
        <w:right w:val="none" w:sz="0" w:space="0" w:color="auto"/>
      </w:divBdr>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38240096">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A1ED2-D79E-4244-A132-DDB97152D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6</Pages>
  <Words>2237</Words>
  <Characters>12754</Characters>
  <Application>Microsoft Office Word</Application>
  <DocSecurity>0</DocSecurity>
  <Lines>106</Lines>
  <Paragraphs>29</Paragraphs>
  <ScaleCrop>false</ScaleCrop>
  <Company>Microsoft</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30</cp:revision>
  <cp:lastPrinted>2015-02-02T04:17:00Z</cp:lastPrinted>
  <dcterms:created xsi:type="dcterms:W3CDTF">2023-08-11T14:08:00Z</dcterms:created>
  <dcterms:modified xsi:type="dcterms:W3CDTF">2024-04-07T03:12:00Z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